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742" w:rsidRDefault="00AC1742" w:rsidP="00AC1742">
      <w:pPr>
        <w:shd w:val="clear" w:color="auto" w:fill="FFFFFF"/>
        <w:tabs>
          <w:tab w:val="num" w:pos="720"/>
        </w:tabs>
        <w:suppressAutoHyphens w:val="0"/>
        <w:spacing w:line="360" w:lineRule="auto"/>
        <w:ind w:left="714" w:hanging="357"/>
        <w:jc w:val="right"/>
      </w:pPr>
      <w:r>
        <w:t xml:space="preserve">Załącznik nr </w:t>
      </w:r>
      <w:r w:rsidR="00803554">
        <w:t>2</w:t>
      </w:r>
    </w:p>
    <w:p w:rsidR="00AC1742" w:rsidRDefault="00AC1742" w:rsidP="0085205A">
      <w:pPr>
        <w:shd w:val="clear" w:color="auto" w:fill="FFFFFF"/>
        <w:tabs>
          <w:tab w:val="num" w:pos="720"/>
        </w:tabs>
        <w:suppressAutoHyphens w:val="0"/>
        <w:spacing w:line="360" w:lineRule="auto"/>
        <w:ind w:left="714" w:hanging="357"/>
        <w:jc w:val="both"/>
      </w:pPr>
    </w:p>
    <w:p w:rsidR="00AC1742" w:rsidRPr="00AC1742" w:rsidRDefault="00C24236" w:rsidP="00AC1742">
      <w:pPr>
        <w:shd w:val="clear" w:color="auto" w:fill="FFFFFF"/>
        <w:tabs>
          <w:tab w:val="num" w:pos="720"/>
        </w:tabs>
        <w:suppressAutoHyphens w:val="0"/>
        <w:spacing w:line="360" w:lineRule="auto"/>
        <w:ind w:left="714" w:hanging="357"/>
        <w:jc w:val="center"/>
        <w:rPr>
          <w:b/>
          <w:u w:val="single"/>
        </w:rPr>
      </w:pPr>
      <w:r>
        <w:rPr>
          <w:b/>
          <w:u w:val="single"/>
        </w:rPr>
        <w:t>U</w:t>
      </w:r>
      <w:r w:rsidR="00AC1742" w:rsidRPr="00AC1742">
        <w:rPr>
          <w:b/>
          <w:u w:val="single"/>
        </w:rPr>
        <w:t>SZCZEGÓŁOW</w:t>
      </w:r>
      <w:r>
        <w:rPr>
          <w:b/>
          <w:u w:val="single"/>
        </w:rPr>
        <w:t>IONY</w:t>
      </w:r>
      <w:r w:rsidR="00AC1742" w:rsidRPr="00AC1742">
        <w:rPr>
          <w:b/>
          <w:u w:val="single"/>
        </w:rPr>
        <w:t xml:space="preserve"> ZAKRES WYKONANIA ROBÓT</w:t>
      </w:r>
    </w:p>
    <w:p w:rsidR="004E648F" w:rsidRDefault="004E648F" w:rsidP="004E648F">
      <w:pPr>
        <w:shd w:val="clear" w:color="auto" w:fill="FFFFFF"/>
        <w:suppressAutoHyphens w:val="0"/>
        <w:spacing w:line="360" w:lineRule="auto"/>
        <w:jc w:val="both"/>
        <w:rPr>
          <w:color w:val="000000"/>
          <w:szCs w:val="24"/>
          <w:lang w:eastAsia="pl-PL"/>
        </w:rPr>
      </w:pPr>
    </w:p>
    <w:p w:rsidR="00AC1742" w:rsidRDefault="004E648F" w:rsidP="004E648F">
      <w:pPr>
        <w:shd w:val="clear" w:color="auto" w:fill="FFFFFF"/>
        <w:suppressAutoHyphens w:val="0"/>
        <w:spacing w:line="360" w:lineRule="auto"/>
        <w:jc w:val="both"/>
        <w:rPr>
          <w:color w:val="000000"/>
          <w:szCs w:val="24"/>
          <w:lang w:eastAsia="pl-PL"/>
        </w:rPr>
      </w:pPr>
      <w:r>
        <w:rPr>
          <w:color w:val="000000"/>
          <w:szCs w:val="24"/>
          <w:lang w:eastAsia="pl-PL"/>
        </w:rPr>
        <w:t>Oferent powinien przewidzieć następujący zakres prac:</w:t>
      </w:r>
    </w:p>
    <w:p w:rsidR="006D7325" w:rsidRPr="006E3A10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>Miejscowe zbicie</w:t>
      </w:r>
      <w:r w:rsidR="009C67A8">
        <w:t xml:space="preserve"> odparzonych</w:t>
      </w:r>
      <w:r w:rsidRPr="006E3A10">
        <w:t xml:space="preserve"> tynków i ich odtworzenie;</w:t>
      </w:r>
    </w:p>
    <w:p w:rsidR="006D7325" w:rsidRPr="006E3A10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>Naprawa ścian poprzez zatopienie siatki z klejem</w:t>
      </w:r>
      <w:r w:rsidR="003032FD" w:rsidRPr="006E3A10">
        <w:t>;</w:t>
      </w:r>
      <w:r w:rsidRPr="006E3A10">
        <w:t xml:space="preserve"> </w:t>
      </w:r>
    </w:p>
    <w:p w:rsidR="006D7325" w:rsidRPr="006E3A10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>Gruntowanie + malowanie lamperii na wysokość 1,5 m</w:t>
      </w:r>
      <w:r w:rsidR="003032FD" w:rsidRPr="006E3A10">
        <w:t xml:space="preserve"> (kolor szary podany przez Zamawiającego);</w:t>
      </w:r>
    </w:p>
    <w:p w:rsidR="006D7325" w:rsidRPr="006E3A10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>Gruntowanie + malowanie pozostałych ścian na biało</w:t>
      </w:r>
      <w:r w:rsidR="003032FD" w:rsidRPr="006E3A10">
        <w:t>;</w:t>
      </w:r>
    </w:p>
    <w:p w:rsidR="006D7325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>Gruntowanie + malowanie sufitu na biało</w:t>
      </w:r>
      <w:r w:rsidR="003032FD" w:rsidRPr="006E3A10">
        <w:t>;</w:t>
      </w:r>
    </w:p>
    <w:p w:rsidR="006E3A10" w:rsidRPr="006E3A10" w:rsidRDefault="006E3A10" w:rsidP="006E3A10">
      <w:pPr>
        <w:pStyle w:val="Akapitzlist"/>
        <w:numPr>
          <w:ilvl w:val="0"/>
          <w:numId w:val="4"/>
        </w:numPr>
        <w:spacing w:line="360" w:lineRule="auto"/>
      </w:pPr>
      <w:r>
        <w:t>Wymurowanie ściany działowej o grubości 24 cm z betonu komórkowego na zaprawie cienkowarstwowej</w:t>
      </w:r>
      <w:r w:rsidR="005F6E9A">
        <w:t xml:space="preserve"> na pełną wysokość</w:t>
      </w:r>
      <w:r w:rsidR="000E5870">
        <w:t xml:space="preserve"> + malowanie i tynkowanie z obu stron</w:t>
      </w:r>
      <w:r>
        <w:t>;</w:t>
      </w:r>
    </w:p>
    <w:p w:rsidR="006D7325" w:rsidRPr="006E3A10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>Demontaż nieczynnych instalacji</w:t>
      </w:r>
      <w:r w:rsidR="003032FD" w:rsidRPr="006E3A10">
        <w:t>;</w:t>
      </w:r>
    </w:p>
    <w:p w:rsidR="006D7325" w:rsidRPr="006E3A10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>Wykonanie rozdziału oświetlenia ogólnego</w:t>
      </w:r>
      <w:r w:rsidR="003032FD" w:rsidRPr="006E3A10">
        <w:t>;</w:t>
      </w:r>
    </w:p>
    <w:p w:rsidR="006D7325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>Wykonanie rozdziału energii elektrycznej + opomiarowanie</w:t>
      </w:r>
      <w:r w:rsidR="003032FD" w:rsidRPr="006E3A10">
        <w:t>;</w:t>
      </w:r>
    </w:p>
    <w:p w:rsidR="000E5870" w:rsidRPr="006E3A10" w:rsidRDefault="000E5870" w:rsidP="006E3A10">
      <w:pPr>
        <w:pStyle w:val="Akapitzlist"/>
        <w:numPr>
          <w:ilvl w:val="0"/>
          <w:numId w:val="4"/>
        </w:numPr>
        <w:spacing w:line="360" w:lineRule="auto"/>
      </w:pPr>
      <w:r>
        <w:t>Wykonanie drzwi wejściowych zewnętrznych (drzwi techniczne</w:t>
      </w:r>
      <w:r w:rsidR="00CB1B10">
        <w:t xml:space="preserve"> kolor szary</w:t>
      </w:r>
      <w:r>
        <w:t>);</w:t>
      </w:r>
    </w:p>
    <w:p w:rsidR="009C67A8" w:rsidRDefault="009C67A8" w:rsidP="006E3A10">
      <w:pPr>
        <w:pStyle w:val="Akapitzlist"/>
        <w:numPr>
          <w:ilvl w:val="0"/>
          <w:numId w:val="4"/>
        </w:numPr>
        <w:spacing w:line="360" w:lineRule="auto"/>
      </w:pPr>
      <w:r>
        <w:t>Wykonanie z</w:t>
      </w:r>
      <w:r w:rsidR="006D7325" w:rsidRPr="006E3A10">
        <w:t>abudow</w:t>
      </w:r>
      <w:r>
        <w:t xml:space="preserve">y </w:t>
      </w:r>
      <w:r w:rsidR="006D7325" w:rsidRPr="006E3A10">
        <w:t>węzła sanitarnego</w:t>
      </w:r>
      <w:r w:rsidR="003032FD" w:rsidRPr="006E3A10">
        <w:t xml:space="preserve"> z </w:t>
      </w:r>
      <w:r>
        <w:t>płyt GK do wysokości 2,7 m, w tym:</w:t>
      </w:r>
    </w:p>
    <w:p w:rsidR="006D7325" w:rsidRPr="006E3A10" w:rsidRDefault="003032FD" w:rsidP="009C67A8">
      <w:pPr>
        <w:pStyle w:val="Akapitzlist"/>
        <w:numPr>
          <w:ilvl w:val="1"/>
          <w:numId w:val="4"/>
        </w:numPr>
        <w:spacing w:line="360" w:lineRule="auto"/>
      </w:pPr>
      <w:r w:rsidRPr="006E3A10">
        <w:t>doprowadzeniem wody + opomiarowanie;</w:t>
      </w:r>
    </w:p>
    <w:p w:rsidR="003032FD" w:rsidRDefault="009C67A8" w:rsidP="009C67A8">
      <w:pPr>
        <w:pStyle w:val="Akapitzlist"/>
        <w:numPr>
          <w:ilvl w:val="1"/>
          <w:numId w:val="4"/>
        </w:numPr>
        <w:spacing w:line="360" w:lineRule="auto"/>
      </w:pPr>
      <w:r>
        <w:t>d</w:t>
      </w:r>
      <w:r w:rsidR="003032FD" w:rsidRPr="006E3A10">
        <w:t>oprowadzenie instalacji elektrycznej + montaż podgrzewacza przepływowego wody (dostawa podgrzewacza po stronie Zamawiającego);</w:t>
      </w:r>
    </w:p>
    <w:p w:rsidR="00EB65E0" w:rsidRDefault="009C67A8" w:rsidP="009C67A8">
      <w:pPr>
        <w:pStyle w:val="Akapitzlist"/>
        <w:numPr>
          <w:ilvl w:val="1"/>
          <w:numId w:val="4"/>
        </w:numPr>
        <w:spacing w:line="360" w:lineRule="auto"/>
      </w:pPr>
      <w:r>
        <w:t>d</w:t>
      </w:r>
      <w:r w:rsidR="00EB65E0">
        <w:t xml:space="preserve">oprowadzenie </w:t>
      </w:r>
      <w:r>
        <w:t>kanalizacji sanitarnej;</w:t>
      </w:r>
    </w:p>
    <w:p w:rsidR="009C67A8" w:rsidRDefault="009C67A8" w:rsidP="009C67A8">
      <w:pPr>
        <w:pStyle w:val="Akapitzlist"/>
        <w:numPr>
          <w:ilvl w:val="1"/>
          <w:numId w:val="4"/>
        </w:numPr>
        <w:spacing w:line="360" w:lineRule="auto"/>
      </w:pPr>
      <w:r>
        <w:t>montaż oprawy oświetleniowej;</w:t>
      </w:r>
    </w:p>
    <w:p w:rsidR="009C67A8" w:rsidRDefault="009C67A8" w:rsidP="009C67A8">
      <w:pPr>
        <w:pStyle w:val="Akapitzlist"/>
        <w:numPr>
          <w:ilvl w:val="1"/>
          <w:numId w:val="4"/>
        </w:numPr>
        <w:spacing w:line="360" w:lineRule="auto"/>
      </w:pPr>
      <w:r>
        <w:t>wykonanie sufitu podwieszanego;</w:t>
      </w:r>
    </w:p>
    <w:p w:rsidR="009C67A8" w:rsidRDefault="009C67A8" w:rsidP="009C67A8">
      <w:pPr>
        <w:pStyle w:val="Akapitzlist"/>
        <w:numPr>
          <w:ilvl w:val="1"/>
          <w:numId w:val="4"/>
        </w:numPr>
        <w:spacing w:line="360" w:lineRule="auto"/>
      </w:pPr>
      <w:r>
        <w:t>malowanie ścian do wysokości 1,5 m farbą zmywalną;</w:t>
      </w:r>
    </w:p>
    <w:p w:rsidR="009C67A8" w:rsidRDefault="009C67A8" w:rsidP="009C67A8">
      <w:pPr>
        <w:pStyle w:val="Akapitzlist"/>
        <w:numPr>
          <w:ilvl w:val="1"/>
          <w:numId w:val="4"/>
        </w:numPr>
        <w:spacing w:line="360" w:lineRule="auto"/>
      </w:pPr>
      <w:r>
        <w:t>biały montaż;</w:t>
      </w:r>
    </w:p>
    <w:p w:rsidR="009C67A8" w:rsidRDefault="009C67A8" w:rsidP="009C67A8">
      <w:pPr>
        <w:pStyle w:val="Akapitzlist"/>
        <w:numPr>
          <w:ilvl w:val="1"/>
          <w:numId w:val="4"/>
        </w:numPr>
        <w:spacing w:line="360" w:lineRule="auto"/>
      </w:pPr>
      <w:r>
        <w:t>montaż drzwi o szerokości w świetle przejścia 80 cm;</w:t>
      </w:r>
    </w:p>
    <w:p w:rsidR="006D7325" w:rsidRPr="006E3A10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 xml:space="preserve">Utylizacja powstałych odpadów po stronie Zleceniobiorcy </w:t>
      </w:r>
    </w:p>
    <w:p w:rsidR="006D7325" w:rsidRPr="006E3A10" w:rsidRDefault="006D7325" w:rsidP="006E3A10">
      <w:pPr>
        <w:pStyle w:val="Akapitzlist"/>
        <w:numPr>
          <w:ilvl w:val="0"/>
          <w:numId w:val="4"/>
        </w:numPr>
        <w:spacing w:line="360" w:lineRule="auto"/>
      </w:pPr>
      <w:r w:rsidRPr="006E3A10">
        <w:t xml:space="preserve">Uprzątnięcie miejsca prowadzenia robót </w:t>
      </w:r>
    </w:p>
    <w:p w:rsidR="0085205A" w:rsidRDefault="0085205A" w:rsidP="006E3A10">
      <w:pPr>
        <w:pStyle w:val="Akapitzlist"/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Cs w:val="24"/>
          <w:lang w:eastAsia="pl-PL"/>
        </w:rPr>
      </w:pPr>
      <w:r w:rsidRPr="006E3A10">
        <w:rPr>
          <w:color w:val="000000"/>
          <w:szCs w:val="24"/>
          <w:lang w:eastAsia="pl-PL"/>
        </w:rPr>
        <w:t>Wykonanie niezbędnych testów i prób instalacji potwierdzonych protokołami (m.in.:</w:t>
      </w:r>
      <w:r w:rsidR="006D7325" w:rsidRPr="006E3A10">
        <w:rPr>
          <w:color w:val="000000"/>
          <w:szCs w:val="24"/>
          <w:lang w:eastAsia="pl-PL"/>
        </w:rPr>
        <w:t xml:space="preserve"> pomiary instalacji</w:t>
      </w:r>
      <w:r w:rsidR="00712ADD">
        <w:rPr>
          <w:color w:val="000000"/>
          <w:szCs w:val="24"/>
          <w:lang w:eastAsia="pl-PL"/>
        </w:rPr>
        <w:t>,</w:t>
      </w:r>
      <w:r w:rsidRPr="006E3A10">
        <w:rPr>
          <w:color w:val="000000"/>
          <w:szCs w:val="24"/>
          <w:lang w:eastAsia="pl-PL"/>
        </w:rPr>
        <w:t xml:space="preserve"> badanie szczelności</w:t>
      </w:r>
      <w:r w:rsidR="00712ADD">
        <w:rPr>
          <w:color w:val="000000"/>
          <w:szCs w:val="24"/>
          <w:lang w:eastAsia="pl-PL"/>
        </w:rPr>
        <w:t>)</w:t>
      </w:r>
      <w:r w:rsidR="00AF77DB">
        <w:rPr>
          <w:color w:val="000000"/>
          <w:szCs w:val="24"/>
          <w:lang w:eastAsia="pl-PL"/>
        </w:rPr>
        <w:t>.</w:t>
      </w:r>
    </w:p>
    <w:p w:rsidR="006866EF" w:rsidRPr="006866EF" w:rsidRDefault="006866EF" w:rsidP="006866EF">
      <w:pPr>
        <w:ind w:left="360"/>
        <w:rPr>
          <w:b/>
          <w:sz w:val="22"/>
          <w:lang w:eastAsia="en-US"/>
        </w:rPr>
      </w:pPr>
      <w:bookmarkStart w:id="0" w:name="_GoBack"/>
      <w:bookmarkEnd w:id="0"/>
      <w:r w:rsidRPr="006866EF">
        <w:rPr>
          <w:b/>
        </w:rPr>
        <w:t>Uwaga: kwota oferty musi  uwzględniać koszt robocizny oraz  zakupu materiałów</w:t>
      </w:r>
    </w:p>
    <w:p w:rsidR="006866EF" w:rsidRPr="006866EF" w:rsidRDefault="006866EF" w:rsidP="006866EF">
      <w:pPr>
        <w:shd w:val="clear" w:color="auto" w:fill="FFFFFF"/>
        <w:spacing w:line="360" w:lineRule="auto"/>
        <w:jc w:val="both"/>
        <w:rPr>
          <w:color w:val="000000"/>
          <w:szCs w:val="24"/>
          <w:lang w:eastAsia="pl-PL"/>
        </w:rPr>
      </w:pPr>
    </w:p>
    <w:sectPr w:rsidR="006866EF" w:rsidRPr="00686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9577D"/>
    <w:multiLevelType w:val="multilevel"/>
    <w:tmpl w:val="2FEA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687D9D"/>
    <w:multiLevelType w:val="hybridMultilevel"/>
    <w:tmpl w:val="AA1EB73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4DA513A"/>
    <w:multiLevelType w:val="hybridMultilevel"/>
    <w:tmpl w:val="D924B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877BE"/>
    <w:multiLevelType w:val="hybridMultilevel"/>
    <w:tmpl w:val="3D101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05A"/>
    <w:rsid w:val="000E4105"/>
    <w:rsid w:val="000E5870"/>
    <w:rsid w:val="001256CA"/>
    <w:rsid w:val="001A7E4D"/>
    <w:rsid w:val="00216765"/>
    <w:rsid w:val="002464E5"/>
    <w:rsid w:val="00277D7C"/>
    <w:rsid w:val="003032FD"/>
    <w:rsid w:val="003937BE"/>
    <w:rsid w:val="004E648F"/>
    <w:rsid w:val="005F6E9A"/>
    <w:rsid w:val="0067189F"/>
    <w:rsid w:val="006866EF"/>
    <w:rsid w:val="006D7325"/>
    <w:rsid w:val="006E3A10"/>
    <w:rsid w:val="00712ADD"/>
    <w:rsid w:val="007C3909"/>
    <w:rsid w:val="00803554"/>
    <w:rsid w:val="0085205A"/>
    <w:rsid w:val="009C67A8"/>
    <w:rsid w:val="00A00DD1"/>
    <w:rsid w:val="00AC1742"/>
    <w:rsid w:val="00AF77DB"/>
    <w:rsid w:val="00BF4464"/>
    <w:rsid w:val="00C24236"/>
    <w:rsid w:val="00CB1B10"/>
    <w:rsid w:val="00E63268"/>
    <w:rsid w:val="00EB65E0"/>
    <w:rsid w:val="00EC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437E"/>
  <w15:chartTrackingRefBased/>
  <w15:docId w15:val="{62726727-A7D0-4DAE-AE37-EF140F4F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20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732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7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Kloc</dc:creator>
  <cp:keywords/>
  <dc:description/>
  <cp:lastModifiedBy>Wojciech Kloc</cp:lastModifiedBy>
  <cp:revision>21</cp:revision>
  <cp:lastPrinted>2018-12-14T12:59:00Z</cp:lastPrinted>
  <dcterms:created xsi:type="dcterms:W3CDTF">2018-11-20T09:14:00Z</dcterms:created>
  <dcterms:modified xsi:type="dcterms:W3CDTF">2018-12-14T14:30:00Z</dcterms:modified>
</cp:coreProperties>
</file>