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lang w:val="en-US"/>
        </w:rPr>
      </w:pPr>
      <w:r w:rsidRPr="00F743B2">
        <w:rPr>
          <w:rFonts w:ascii="Arial" w:hAnsi="Arial" w:cs="Arial"/>
          <w:lang w:val="en-US"/>
        </w:rPr>
        <w:t xml:space="preserve">„INVEST – PARK DEVELOPMENT” Sp. z o. o. </w:t>
      </w:r>
    </w:p>
    <w:p w14:paraId="758257B9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</w:rPr>
        <w:t xml:space="preserve">ul. Uczniowska 16, 58-306 WAŁBRZYCH </w:t>
      </w:r>
    </w:p>
    <w:p w14:paraId="246C3E88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698375E4" w:rsidR="00541FA3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noProof/>
        </w:rPr>
      </w:pPr>
    </w:p>
    <w:p w14:paraId="734E9E9E" w14:textId="1614F37F" w:rsidR="00EF475B" w:rsidRDefault="00DE137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CDFB0C" wp14:editId="4524BFC5">
            <wp:extent cx="4015740" cy="229470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615" cy="230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1060EABC" w:rsidR="00541FA3" w:rsidRPr="00DE1374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  <w:u w:val="single"/>
        </w:rPr>
      </w:pPr>
      <w:r w:rsidRPr="00F743B2">
        <w:rPr>
          <w:rFonts w:ascii="Arial" w:hAnsi="Arial" w:cs="Arial"/>
          <w:b/>
          <w:bCs/>
        </w:rPr>
        <w:t xml:space="preserve">Dotyczy: </w:t>
      </w:r>
      <w:r w:rsidRPr="00DE1374">
        <w:rPr>
          <w:rFonts w:ascii="Arial" w:hAnsi="Arial" w:cs="Arial"/>
          <w:b/>
          <w:bCs/>
          <w:u w:val="single"/>
        </w:rPr>
        <w:t>sprzeda</w:t>
      </w:r>
      <w:r w:rsidRPr="00DE1374">
        <w:rPr>
          <w:rFonts w:ascii="Arial" w:eastAsia="Arial,Bold" w:hAnsi="Arial" w:cs="Arial"/>
          <w:b/>
          <w:bCs/>
          <w:u w:val="single"/>
        </w:rPr>
        <w:t>ży nieruchomości gruntowej zabudowanej,</w:t>
      </w:r>
      <w:r w:rsidR="00C05F68" w:rsidRPr="00DE1374">
        <w:rPr>
          <w:rFonts w:ascii="Arial" w:eastAsia="Arial,Bold" w:hAnsi="Arial" w:cs="Arial"/>
          <w:b/>
          <w:bCs/>
          <w:u w:val="single"/>
        </w:rPr>
        <w:t xml:space="preserve"> </w:t>
      </w:r>
      <w:r w:rsidRPr="00DE1374">
        <w:rPr>
          <w:rFonts w:ascii="Arial" w:eastAsia="Arial,Bold" w:hAnsi="Arial" w:cs="Arial"/>
          <w:b/>
          <w:bCs/>
          <w:u w:val="single"/>
        </w:rPr>
        <w:t xml:space="preserve">w trybie </w:t>
      </w:r>
      <w:r w:rsidR="00626AB8" w:rsidRPr="00DE1374">
        <w:rPr>
          <w:rFonts w:ascii="Arial" w:eastAsia="Arial,Bold" w:hAnsi="Arial" w:cs="Arial"/>
          <w:b/>
          <w:bCs/>
          <w:u w:val="single"/>
        </w:rPr>
        <w:t>I</w:t>
      </w:r>
      <w:r w:rsidR="00272678" w:rsidRPr="00DE1374">
        <w:rPr>
          <w:rFonts w:ascii="Arial" w:eastAsia="Arial,Bold" w:hAnsi="Arial" w:cs="Arial"/>
          <w:b/>
          <w:bCs/>
          <w:u w:val="single"/>
        </w:rPr>
        <w:t xml:space="preserve"> </w:t>
      </w:r>
      <w:r w:rsidR="00626AB8" w:rsidRPr="00DE1374">
        <w:rPr>
          <w:rFonts w:ascii="Arial" w:eastAsia="Arial,Bold" w:hAnsi="Arial" w:cs="Arial"/>
          <w:b/>
          <w:bCs/>
          <w:u w:val="single"/>
        </w:rPr>
        <w:t>(</w:t>
      </w:r>
      <w:r w:rsidR="00272678" w:rsidRPr="00DE1374">
        <w:rPr>
          <w:rFonts w:ascii="Arial" w:eastAsia="Arial,Bold" w:hAnsi="Arial" w:cs="Arial"/>
          <w:b/>
          <w:bCs/>
          <w:u w:val="single"/>
        </w:rPr>
        <w:t>pierwszego</w:t>
      </w:r>
      <w:r w:rsidR="00626AB8" w:rsidRPr="00DE1374">
        <w:rPr>
          <w:rFonts w:ascii="Arial" w:eastAsia="Arial,Bold" w:hAnsi="Arial" w:cs="Arial"/>
          <w:b/>
          <w:bCs/>
          <w:u w:val="single"/>
        </w:rPr>
        <w:t xml:space="preserve">) </w:t>
      </w:r>
      <w:r w:rsidRPr="00DE1374">
        <w:rPr>
          <w:rFonts w:ascii="Arial" w:eastAsia="Arial,Bold" w:hAnsi="Arial" w:cs="Arial"/>
          <w:b/>
          <w:bCs/>
          <w:u w:val="single"/>
        </w:rPr>
        <w:t>pisemnego przetargu nieograniczonego</w:t>
      </w:r>
      <w:r w:rsidR="00C05F68" w:rsidRPr="00DE1374">
        <w:rPr>
          <w:rFonts w:ascii="Arial" w:eastAsia="Arial,Bold" w:hAnsi="Arial" w:cs="Arial"/>
          <w:b/>
          <w:bCs/>
          <w:u w:val="single"/>
        </w:rPr>
        <w:t>.</w:t>
      </w:r>
    </w:p>
    <w:p w14:paraId="27931204" w14:textId="77777777" w:rsidR="00541FA3" w:rsidRPr="00DE1374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  <w:u w:val="single"/>
        </w:rPr>
      </w:pPr>
    </w:p>
    <w:p w14:paraId="5026E996" w14:textId="643CA39A" w:rsidR="00541FA3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eastAsia="Arial,Bold" w:hAnsi="Arial" w:cs="Arial"/>
          <w:b/>
          <w:bCs/>
        </w:rPr>
        <w:t xml:space="preserve">Specyfikacja przetargowa określa szczegółowe zasady przeprowadzenia przetargu przez „INVEST-PARK DEVELOPMENT” </w:t>
      </w:r>
      <w:r w:rsidR="00C05F68" w:rsidRPr="00F743B2">
        <w:rPr>
          <w:rFonts w:ascii="Arial" w:eastAsia="Arial,Bold" w:hAnsi="Arial" w:cs="Arial"/>
          <w:b/>
          <w:bCs/>
        </w:rPr>
        <w:t>spółka</w:t>
      </w:r>
      <w:r w:rsidRPr="00F743B2">
        <w:rPr>
          <w:rFonts w:ascii="Arial" w:eastAsia="Arial,Bold" w:hAnsi="Arial" w:cs="Arial"/>
          <w:b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F743B2">
        <w:rPr>
          <w:rFonts w:ascii="Arial" w:eastAsia="Arial,Bold" w:hAnsi="Arial" w:cs="Arial"/>
          <w:b/>
          <w:bCs/>
        </w:rPr>
        <w:t>ą</w:t>
      </w:r>
      <w:r w:rsidRPr="00F743B2">
        <w:rPr>
          <w:rFonts w:ascii="Arial" w:eastAsia="Arial,Bold" w:hAnsi="Arial" w:cs="Arial"/>
          <w:b/>
          <w:bCs/>
        </w:rPr>
        <w:t xml:space="preserve"> kapitał zakładowy w wysokości 74.890.000 zł, tel. 074 646 25 70, zwana dalej „Spółką”, na sprzedaż nieruchomości </w:t>
      </w:r>
      <w:r w:rsidR="00130087">
        <w:rPr>
          <w:rFonts w:ascii="Arial" w:eastAsia="Arial,Bold" w:hAnsi="Arial" w:cs="Arial"/>
          <w:b/>
          <w:bCs/>
        </w:rPr>
        <w:t xml:space="preserve">zabudowanej </w:t>
      </w:r>
      <w:r w:rsidRPr="00F743B2">
        <w:rPr>
          <w:rFonts w:ascii="Arial" w:eastAsia="Arial,Bold" w:hAnsi="Arial" w:cs="Arial"/>
          <w:b/>
          <w:bCs/>
        </w:rPr>
        <w:t xml:space="preserve">stanowiącej jej własność. </w:t>
      </w:r>
      <w:bookmarkStart w:id="0" w:name="_Hlk509836891"/>
    </w:p>
    <w:p w14:paraId="055D46CE" w14:textId="77777777" w:rsidR="00DE1374" w:rsidRPr="00F743B2" w:rsidRDefault="00DE1374" w:rsidP="00541FA3">
      <w:pPr>
        <w:pStyle w:val="Default"/>
        <w:spacing w:line="508" w:lineRule="atLeast"/>
        <w:jc w:val="both"/>
        <w:rPr>
          <w:rFonts w:ascii="Arial" w:eastAsia="Arial,Bold" w:hAnsi="Arial" w:cs="Arial"/>
          <w:b/>
          <w:bCs/>
        </w:rPr>
      </w:pPr>
    </w:p>
    <w:bookmarkEnd w:id="0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7C2E35E4" w14:textId="421E0F76" w:rsidR="0045699F" w:rsidRDefault="00541FA3" w:rsidP="004569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§ 1. Przedmiot </w:t>
      </w:r>
      <w:r w:rsidR="0045699F">
        <w:rPr>
          <w:rFonts w:ascii="Arial" w:hAnsi="Arial" w:cs="Arial"/>
          <w:b/>
          <w:sz w:val="24"/>
          <w:szCs w:val="24"/>
          <w:u w:val="single"/>
        </w:rPr>
        <w:t>przetargu</w:t>
      </w:r>
    </w:p>
    <w:p w14:paraId="22FE4C09" w14:textId="0D7C09FF" w:rsidR="0045699F" w:rsidRPr="00F33CB8" w:rsidRDefault="0045699F" w:rsidP="00FB2BE6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bookmarkStart w:id="1" w:name="_Hlk535328047"/>
      <w:r w:rsidRPr="00F33CB8">
        <w:rPr>
          <w:rFonts w:ascii="Arial" w:hAnsi="Arial" w:cs="Arial"/>
          <w:b/>
          <w:sz w:val="24"/>
          <w:szCs w:val="24"/>
        </w:rPr>
        <w:t>Działka gruntu nr 747/20 p powierzchni 670 m</w:t>
      </w:r>
      <w:r w:rsidRPr="00F33CB8"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 w:rsidRPr="00F33CB8">
        <w:rPr>
          <w:rFonts w:ascii="Arial" w:hAnsi="Arial" w:cs="Arial"/>
          <w:b/>
          <w:sz w:val="24"/>
          <w:szCs w:val="24"/>
        </w:rPr>
        <w:t>zabudowana budynkiem dwukondygnacyjnym</w:t>
      </w:r>
      <w:r w:rsidR="005347E3" w:rsidRPr="00F33CB8">
        <w:rPr>
          <w:rFonts w:ascii="Arial" w:hAnsi="Arial" w:cs="Arial"/>
          <w:b/>
          <w:sz w:val="24"/>
          <w:szCs w:val="24"/>
        </w:rPr>
        <w:t>,</w:t>
      </w:r>
      <w:r w:rsidRPr="00F33CB8">
        <w:rPr>
          <w:rFonts w:ascii="Arial" w:hAnsi="Arial" w:cs="Arial"/>
          <w:b/>
          <w:sz w:val="24"/>
          <w:szCs w:val="24"/>
        </w:rPr>
        <w:t xml:space="preserve"> z przyległym budynkiem trzykondygnacyjnym</w:t>
      </w:r>
      <w:r w:rsidR="00740D03" w:rsidRPr="00F33CB8">
        <w:rPr>
          <w:rFonts w:ascii="Arial" w:hAnsi="Arial" w:cs="Arial"/>
          <w:b/>
          <w:sz w:val="24"/>
          <w:szCs w:val="24"/>
        </w:rPr>
        <w:t>, o łącznej powierzchni użytkowej 245,3 m</w:t>
      </w:r>
      <w:r w:rsidR="00740D03" w:rsidRPr="00F33CB8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5347E3" w:rsidRPr="00F33CB8">
        <w:rPr>
          <w:rFonts w:ascii="Arial" w:hAnsi="Arial" w:cs="Arial"/>
          <w:b/>
          <w:sz w:val="24"/>
          <w:szCs w:val="24"/>
        </w:rPr>
        <w:t>, zlokalizowana w Świebodzicach przy ul. Wałbrzyskiej 38, dla której Sąd Rejonowy w Świdnicy V wydział Ksiąg wieczystych prowadzi Księgę Wieczystą nr SWIS/00053944/1.</w:t>
      </w:r>
    </w:p>
    <w:p w14:paraId="04D15A1E" w14:textId="21154B48" w:rsidR="00F33CB8" w:rsidRPr="002747F0" w:rsidRDefault="00CD7AF1" w:rsidP="00FB2BE6">
      <w:pPr>
        <w:pStyle w:val="Akapitzlist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33CB8">
        <w:rPr>
          <w:rFonts w:ascii="Arial" w:hAnsi="Arial" w:cs="Arial"/>
          <w:sz w:val="24"/>
          <w:szCs w:val="24"/>
        </w:rPr>
        <w:t xml:space="preserve">Działka </w:t>
      </w:r>
      <w:r w:rsidR="00740D03" w:rsidRPr="00F33CB8">
        <w:rPr>
          <w:rFonts w:ascii="Arial" w:hAnsi="Arial" w:cs="Arial"/>
          <w:sz w:val="24"/>
          <w:szCs w:val="24"/>
        </w:rPr>
        <w:t xml:space="preserve">gruntu wraz z budynkiem </w:t>
      </w:r>
      <w:r w:rsidR="009402D4" w:rsidRPr="00F33CB8">
        <w:rPr>
          <w:rFonts w:ascii="Arial" w:hAnsi="Arial" w:cs="Arial"/>
          <w:sz w:val="24"/>
          <w:szCs w:val="24"/>
        </w:rPr>
        <w:t>o któryc</w:t>
      </w:r>
      <w:r w:rsidR="00740D03" w:rsidRPr="00F33CB8">
        <w:rPr>
          <w:rFonts w:ascii="Arial" w:hAnsi="Arial" w:cs="Arial"/>
          <w:sz w:val="24"/>
          <w:szCs w:val="24"/>
        </w:rPr>
        <w:t>h</w:t>
      </w:r>
      <w:r w:rsidR="009402D4" w:rsidRPr="00F33CB8">
        <w:rPr>
          <w:rFonts w:ascii="Arial" w:hAnsi="Arial" w:cs="Arial"/>
          <w:sz w:val="24"/>
          <w:szCs w:val="24"/>
        </w:rPr>
        <w:t xml:space="preserve"> mowa powyżej, </w:t>
      </w:r>
      <w:r w:rsidR="005B39CF" w:rsidRPr="00F33CB8">
        <w:rPr>
          <w:rFonts w:ascii="Arial" w:hAnsi="Arial" w:cs="Arial"/>
          <w:sz w:val="24"/>
          <w:szCs w:val="24"/>
        </w:rPr>
        <w:t>dalej łącznie jako</w:t>
      </w:r>
      <w:r w:rsidRPr="00F33CB8">
        <w:rPr>
          <w:rFonts w:ascii="Arial" w:hAnsi="Arial" w:cs="Arial"/>
          <w:sz w:val="24"/>
          <w:szCs w:val="24"/>
        </w:rPr>
        <w:t xml:space="preserve"> </w:t>
      </w:r>
      <w:r w:rsidR="00B231A1" w:rsidRPr="00F33CB8">
        <w:rPr>
          <w:rFonts w:ascii="Arial" w:hAnsi="Arial" w:cs="Arial"/>
          <w:sz w:val="24"/>
          <w:szCs w:val="24"/>
        </w:rPr>
        <w:t>„</w:t>
      </w:r>
      <w:r w:rsidR="00B231A1" w:rsidRPr="00F33CB8">
        <w:rPr>
          <w:rFonts w:ascii="Arial" w:hAnsi="Arial" w:cs="Arial"/>
          <w:b/>
          <w:sz w:val="24"/>
          <w:szCs w:val="24"/>
        </w:rPr>
        <w:t>Nieruchomość”</w:t>
      </w:r>
      <w:r w:rsidR="00DB1439" w:rsidRPr="00F33CB8">
        <w:rPr>
          <w:rFonts w:ascii="Arial" w:hAnsi="Arial" w:cs="Arial"/>
          <w:b/>
          <w:sz w:val="24"/>
          <w:szCs w:val="24"/>
        </w:rPr>
        <w:t xml:space="preserve"> </w:t>
      </w:r>
      <w:r w:rsidR="00DB1439" w:rsidRPr="00F33CB8">
        <w:rPr>
          <w:rFonts w:ascii="Arial" w:hAnsi="Arial" w:cs="Arial"/>
          <w:sz w:val="24"/>
          <w:szCs w:val="24"/>
        </w:rPr>
        <w:t xml:space="preserve">lub </w:t>
      </w:r>
      <w:r w:rsidR="00DB1439" w:rsidRPr="00F33CB8">
        <w:rPr>
          <w:rFonts w:ascii="Arial" w:hAnsi="Arial" w:cs="Arial"/>
          <w:b/>
          <w:sz w:val="24"/>
          <w:szCs w:val="24"/>
        </w:rPr>
        <w:t>„Przedmiot Przetargu”</w:t>
      </w:r>
      <w:r w:rsidR="00B231A1" w:rsidRPr="00F33CB8">
        <w:rPr>
          <w:rFonts w:ascii="Arial" w:hAnsi="Arial" w:cs="Arial"/>
          <w:b/>
          <w:sz w:val="24"/>
          <w:szCs w:val="24"/>
        </w:rPr>
        <w:t>.</w:t>
      </w:r>
    </w:p>
    <w:bookmarkEnd w:id="1"/>
    <w:p w14:paraId="47BAC3A0" w14:textId="4A5110A5" w:rsidR="00541FA3" w:rsidRPr="007672EB" w:rsidRDefault="00541FA3" w:rsidP="00FB2BE6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Zbycie Nieruchomości wymaga uzyskania przez Spółkę zgód i/lub opinii </w:t>
      </w:r>
      <w:r w:rsidR="00ED3252" w:rsidRPr="007672EB">
        <w:rPr>
          <w:rFonts w:ascii="Arial" w:hAnsi="Arial" w:cs="Arial"/>
          <w:sz w:val="24"/>
          <w:szCs w:val="24"/>
        </w:rPr>
        <w:t>organów lub podmiotów wskazanych w umowie</w:t>
      </w:r>
      <w:r w:rsidRPr="007672EB">
        <w:rPr>
          <w:rFonts w:ascii="Arial" w:hAnsi="Arial" w:cs="Arial"/>
          <w:sz w:val="24"/>
          <w:szCs w:val="24"/>
        </w:rPr>
        <w:t xml:space="preserve"> Spółki.</w:t>
      </w:r>
    </w:p>
    <w:p w14:paraId="50D281BF" w14:textId="62487C0E" w:rsidR="007672EB" w:rsidRPr="00F33CB8" w:rsidRDefault="00541FA3" w:rsidP="00FB2BE6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7672EB">
        <w:rPr>
          <w:rFonts w:ascii="Arial" w:hAnsi="Arial" w:cs="Arial"/>
          <w:sz w:val="24"/>
          <w:szCs w:val="24"/>
        </w:rPr>
        <w:t xml:space="preserve">w ust. 2 </w:t>
      </w:r>
      <w:r w:rsidRPr="007672EB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067EC2F7" w14:textId="6CAFD9CB" w:rsidR="00142324" w:rsidRPr="007672EB" w:rsidRDefault="00740D03" w:rsidP="00FB2BE6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Zgodnie z „Miejscowym Planem Zagospodarowania Przestrzennego dla Miasta Świebodzice” zatwierdzonym uchwałą nr LVIII/308/2010 RM w Świebodzicach z dnia 24 lutego 2010 r. dla obszaru </w:t>
      </w:r>
      <w:r w:rsidR="00142324" w:rsidRPr="007672EB">
        <w:rPr>
          <w:rFonts w:ascii="Arial" w:hAnsi="Arial" w:cs="Arial"/>
          <w:sz w:val="24"/>
          <w:szCs w:val="24"/>
        </w:rPr>
        <w:t>położonego przy ul. Wałbrzyskiej 38-42 w Świebodzicach. Przeznaczony teren leży na obszarze oznaczonym jako: 1 P/U – obszar zabudowy produkcyjno-usługowej.</w:t>
      </w:r>
    </w:p>
    <w:p w14:paraId="71C3665A" w14:textId="619D9E65" w:rsidR="00C955A3" w:rsidRPr="003B313B" w:rsidRDefault="00142324" w:rsidP="003B313B">
      <w:pPr>
        <w:pStyle w:val="Akapitzlist"/>
        <w:ind w:left="425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>Na terenie zabudowy</w:t>
      </w:r>
      <w:r w:rsidR="007672EB" w:rsidRPr="007672EB">
        <w:rPr>
          <w:rFonts w:ascii="Arial" w:hAnsi="Arial" w:cs="Arial"/>
          <w:sz w:val="24"/>
          <w:szCs w:val="24"/>
        </w:rPr>
        <w:t xml:space="preserve"> produkcyjno-usługowej</w:t>
      </w:r>
      <w:r w:rsidRPr="007672EB">
        <w:rPr>
          <w:rFonts w:ascii="Arial" w:hAnsi="Arial" w:cs="Arial"/>
          <w:sz w:val="24"/>
          <w:szCs w:val="24"/>
        </w:rPr>
        <w:t xml:space="preserve">, oznaczonym na rysunku planu symbolem </w:t>
      </w:r>
      <w:r w:rsidR="00585A22" w:rsidRPr="007672EB">
        <w:rPr>
          <w:rFonts w:ascii="Arial" w:hAnsi="Arial" w:cs="Arial"/>
          <w:sz w:val="24"/>
          <w:szCs w:val="24"/>
        </w:rPr>
        <w:t>1</w:t>
      </w:r>
      <w:r w:rsidRPr="007672EB">
        <w:rPr>
          <w:rFonts w:ascii="Arial" w:hAnsi="Arial" w:cs="Arial"/>
          <w:sz w:val="24"/>
          <w:szCs w:val="24"/>
        </w:rPr>
        <w:t>P/U ustala się zachowanie istniejącego przeznaczenia terenu z możliwością realizacji nowych obiektów lub adaptacje istniejących na cele handlowe o powierzchni sprzedaży do 2000 m</w:t>
      </w:r>
      <w:r w:rsidRPr="007672EB">
        <w:rPr>
          <w:rFonts w:ascii="Arial" w:hAnsi="Arial" w:cs="Arial"/>
          <w:sz w:val="24"/>
          <w:szCs w:val="24"/>
          <w:vertAlign w:val="superscript"/>
        </w:rPr>
        <w:t>2</w:t>
      </w:r>
      <w:r w:rsidR="007672EB">
        <w:rPr>
          <w:rFonts w:ascii="Arial" w:hAnsi="Arial" w:cs="Arial"/>
          <w:sz w:val="24"/>
          <w:szCs w:val="24"/>
        </w:rPr>
        <w:t>.</w:t>
      </w:r>
    </w:p>
    <w:p w14:paraId="07CE32F5" w14:textId="77777777" w:rsidR="003B313B" w:rsidRDefault="003B313B" w:rsidP="003B313B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dziale I-SP </w:t>
      </w:r>
      <w:r w:rsidRPr="00FE5304">
        <w:rPr>
          <w:rFonts w:ascii="Arial" w:eastAsiaTheme="minorHAnsi" w:hAnsi="Arial" w:cs="Arial"/>
          <w:sz w:val="24"/>
          <w:szCs w:val="24"/>
        </w:rPr>
        <w:t xml:space="preserve">wpisana jest nieodpłatna służebność gruntowa polegająca na prawie przechodu i przejazdu przez działki </w:t>
      </w:r>
      <w:r w:rsidRPr="00D87BC9">
        <w:rPr>
          <w:rFonts w:ascii="Arial" w:eastAsiaTheme="minorHAnsi" w:hAnsi="Arial" w:cs="Arial"/>
          <w:sz w:val="24"/>
          <w:szCs w:val="24"/>
        </w:rPr>
        <w:t xml:space="preserve">działkę nr 747/31 objętą KW SW1S/00072067/8 </w:t>
      </w:r>
      <w:r>
        <w:rPr>
          <w:rFonts w:ascii="Arial" w:eastAsiaTheme="minorHAnsi" w:hAnsi="Arial" w:cs="Arial"/>
          <w:sz w:val="24"/>
          <w:szCs w:val="24"/>
        </w:rPr>
        <w:t>do ulicy W</w:t>
      </w:r>
      <w:r w:rsidRPr="00D87BC9">
        <w:rPr>
          <w:rFonts w:ascii="Arial" w:eastAsiaTheme="minorHAnsi" w:hAnsi="Arial" w:cs="Arial"/>
          <w:sz w:val="24"/>
          <w:szCs w:val="24"/>
        </w:rPr>
        <w:t>ałbrzyskiej na rzecz każdoczesnego właściciela działek gruntu nr 747/10, 747/11, 747/12, 747/14, 747/15, 747/16, 747/18, 747/19, 747/20, 747/21, 747/24, 747/7 objęta KW SW1S/00072066/1, 747/8, 747/9, 747/27, 747/28, 747/25, 747/29, 747/30 - istniejącą drogą.</w:t>
      </w:r>
    </w:p>
    <w:p w14:paraId="0C85A8B7" w14:textId="77777777" w:rsidR="003B313B" w:rsidRDefault="003B313B" w:rsidP="003B313B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W dziale III </w:t>
      </w:r>
      <w:r>
        <w:rPr>
          <w:rFonts w:ascii="Arial" w:hAnsi="Arial" w:cs="Arial"/>
          <w:sz w:val="24"/>
          <w:szCs w:val="24"/>
        </w:rPr>
        <w:t>wpisana jest:</w:t>
      </w:r>
    </w:p>
    <w:p w14:paraId="7EA6216F" w14:textId="77777777" w:rsidR="003B313B" w:rsidRPr="003E0F96" w:rsidRDefault="003B313B" w:rsidP="003B313B">
      <w:pPr>
        <w:pStyle w:val="Akapitzlist"/>
        <w:numPr>
          <w:ilvl w:val="1"/>
          <w:numId w:val="3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3E0F96">
        <w:rPr>
          <w:rFonts w:ascii="Arial" w:hAnsi="Arial" w:cs="Arial"/>
          <w:sz w:val="24"/>
          <w:szCs w:val="24"/>
        </w:rPr>
        <w:t xml:space="preserve">służebność gruntowa </w:t>
      </w:r>
      <w:r>
        <w:rPr>
          <w:rFonts w:ascii="Arial" w:hAnsi="Arial" w:cs="Arial"/>
          <w:sz w:val="24"/>
          <w:szCs w:val="24"/>
        </w:rPr>
        <w:t>polegająca na prawie</w:t>
      </w:r>
      <w:r w:rsidRPr="003E0F96">
        <w:rPr>
          <w:rFonts w:ascii="Arial" w:hAnsi="Arial" w:cs="Arial"/>
          <w:sz w:val="24"/>
          <w:szCs w:val="24"/>
        </w:rPr>
        <w:t xml:space="preserve"> przechodu przez klatkę schodową budynku położonego na działce nr 747/9 na rzecz każdoczesnego właściciela działki nr 747/8</w:t>
      </w:r>
      <w:r>
        <w:rPr>
          <w:rFonts w:ascii="Arial" w:hAnsi="Arial" w:cs="Arial"/>
          <w:sz w:val="24"/>
          <w:szCs w:val="24"/>
        </w:rPr>
        <w:t xml:space="preserve"> objętej KW nr </w:t>
      </w:r>
      <w:r w:rsidRPr="003E0F96">
        <w:rPr>
          <w:rFonts w:ascii="Arial" w:hAnsi="Arial" w:cs="Arial"/>
          <w:sz w:val="24"/>
          <w:szCs w:val="24"/>
        </w:rPr>
        <w:t>SW1S</w:t>
      </w:r>
      <w:r>
        <w:rPr>
          <w:rFonts w:ascii="Arial" w:hAnsi="Arial" w:cs="Arial"/>
          <w:sz w:val="24"/>
          <w:szCs w:val="24"/>
        </w:rPr>
        <w:t>/00079092</w:t>
      </w:r>
      <w:r w:rsidRPr="003E0F96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,</w:t>
      </w:r>
    </w:p>
    <w:p w14:paraId="465D9EED" w14:textId="77777777" w:rsidR="003B313B" w:rsidRDefault="003B313B" w:rsidP="003B313B">
      <w:pPr>
        <w:pStyle w:val="Akapitzlist"/>
        <w:numPr>
          <w:ilvl w:val="1"/>
          <w:numId w:val="3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C1219">
        <w:rPr>
          <w:rFonts w:ascii="Arial" w:hAnsi="Arial" w:cs="Arial"/>
          <w:sz w:val="24"/>
          <w:szCs w:val="24"/>
        </w:rPr>
        <w:t xml:space="preserve">służebność </w:t>
      </w:r>
      <w:proofErr w:type="spellStart"/>
      <w:r>
        <w:rPr>
          <w:rFonts w:ascii="Arial" w:hAnsi="Arial" w:cs="Arial"/>
          <w:sz w:val="24"/>
          <w:szCs w:val="24"/>
        </w:rPr>
        <w:t>przesyłu</w:t>
      </w:r>
      <w:proofErr w:type="spellEnd"/>
      <w:r w:rsidRPr="002C1219">
        <w:rPr>
          <w:rFonts w:ascii="Arial" w:hAnsi="Arial" w:cs="Arial"/>
          <w:sz w:val="24"/>
          <w:szCs w:val="24"/>
        </w:rPr>
        <w:t xml:space="preserve"> zgodnie z paragrafem 3 umowy z dnia 17-10-2011 r. </w:t>
      </w:r>
      <w:r>
        <w:rPr>
          <w:rFonts w:ascii="Arial" w:hAnsi="Arial" w:cs="Arial"/>
          <w:sz w:val="24"/>
          <w:szCs w:val="24"/>
        </w:rPr>
        <w:t>Rep. A</w:t>
      </w:r>
      <w:r w:rsidRPr="002C1219">
        <w:rPr>
          <w:rFonts w:ascii="Arial" w:hAnsi="Arial" w:cs="Arial"/>
          <w:sz w:val="24"/>
          <w:szCs w:val="24"/>
        </w:rPr>
        <w:t xml:space="preserve"> nr 6171/2011</w:t>
      </w:r>
      <w:r>
        <w:rPr>
          <w:rFonts w:ascii="Arial" w:hAnsi="Arial" w:cs="Arial"/>
          <w:sz w:val="24"/>
          <w:szCs w:val="24"/>
        </w:rPr>
        <w:t xml:space="preserve"> na rzecz Dolnośląskiej Spółki G</w:t>
      </w:r>
      <w:r w:rsidRPr="002C1219">
        <w:rPr>
          <w:rFonts w:ascii="Arial" w:hAnsi="Arial" w:cs="Arial"/>
          <w:sz w:val="24"/>
          <w:szCs w:val="24"/>
        </w:rPr>
        <w:t xml:space="preserve">azownictwa </w:t>
      </w:r>
      <w:r>
        <w:rPr>
          <w:rFonts w:ascii="Arial" w:hAnsi="Arial" w:cs="Arial"/>
          <w:sz w:val="24"/>
          <w:szCs w:val="24"/>
        </w:rPr>
        <w:t>sp. z o.o. z siedzibą we Wrocławiu.</w:t>
      </w:r>
    </w:p>
    <w:p w14:paraId="10A6D0D4" w14:textId="77777777" w:rsidR="003B313B" w:rsidRPr="007E5DFD" w:rsidRDefault="003B313B" w:rsidP="003B313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Jednocześnie, w odniesieniu do służebności określonej w pkt 6 b powyżej, Spółka informuje, że Dolnośląska Spółka G</w:t>
      </w:r>
      <w:r w:rsidRPr="002C1219">
        <w:rPr>
          <w:rFonts w:ascii="Arial" w:hAnsi="Arial" w:cs="Arial"/>
          <w:sz w:val="24"/>
          <w:szCs w:val="24"/>
        </w:rPr>
        <w:t xml:space="preserve">azownictwa </w:t>
      </w:r>
      <w:r>
        <w:rPr>
          <w:rFonts w:ascii="Arial" w:hAnsi="Arial" w:cs="Arial"/>
          <w:sz w:val="24"/>
          <w:szCs w:val="24"/>
        </w:rPr>
        <w:t>sp. z o.o. z siedzibą we Wrocławiu (</w:t>
      </w:r>
      <w:r w:rsidRPr="007E5DFD">
        <w:rPr>
          <w:rFonts w:ascii="Arial" w:hAnsi="Arial" w:cs="Arial"/>
          <w:sz w:val="24"/>
          <w:szCs w:val="24"/>
        </w:rPr>
        <w:t>KRS 000014</w:t>
      </w:r>
      <w:r>
        <w:rPr>
          <w:rFonts w:ascii="Arial" w:hAnsi="Arial" w:cs="Arial"/>
          <w:sz w:val="24"/>
          <w:szCs w:val="24"/>
        </w:rPr>
        <w:t>2433) został wykreślona z Krajowego Rejestru Sądowego w</w:t>
      </w:r>
      <w:r w:rsidRPr="007E5DFD">
        <w:rPr>
          <w:rFonts w:ascii="Arial" w:hAnsi="Arial" w:cs="Arial"/>
          <w:sz w:val="24"/>
          <w:szCs w:val="24"/>
        </w:rPr>
        <w:t>pis</w:t>
      </w:r>
      <w:r>
        <w:rPr>
          <w:rFonts w:ascii="Arial" w:hAnsi="Arial" w:cs="Arial"/>
          <w:sz w:val="24"/>
          <w:szCs w:val="24"/>
        </w:rPr>
        <w:t>em</w:t>
      </w:r>
      <w:r w:rsidRPr="007E5DFD">
        <w:rPr>
          <w:rFonts w:ascii="Arial" w:hAnsi="Arial" w:cs="Arial"/>
          <w:sz w:val="24"/>
          <w:szCs w:val="24"/>
        </w:rPr>
        <w:t xml:space="preserve"> nr 48 </w:t>
      </w:r>
      <w:r>
        <w:rPr>
          <w:rFonts w:ascii="Arial" w:hAnsi="Arial" w:cs="Arial"/>
          <w:sz w:val="24"/>
          <w:szCs w:val="24"/>
        </w:rPr>
        <w:t>z 12 listopada 20</w:t>
      </w:r>
      <w:r w:rsidRPr="007E5DF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o </w:t>
      </w:r>
      <w:r w:rsidRPr="007E5DFD">
        <w:rPr>
          <w:rFonts w:ascii="Arial" w:hAnsi="Arial" w:cs="Arial"/>
          <w:sz w:val="24"/>
          <w:szCs w:val="24"/>
        </w:rPr>
        <w:t xml:space="preserve">następującej treści: </w:t>
      </w:r>
      <w:r w:rsidRPr="007E5DFD">
        <w:rPr>
          <w:rFonts w:ascii="Arial" w:hAnsi="Arial" w:cs="Arial"/>
          <w:i/>
          <w:sz w:val="24"/>
          <w:szCs w:val="24"/>
        </w:rPr>
        <w:t>WYKREŚLENIE WSZYSTKICH WPISÓW Z KRAJOWEGO REJESTRU SĄDOWEGO. WPIS NIE JEST PRAWOMOCNY</w:t>
      </w:r>
      <w:r>
        <w:rPr>
          <w:rFonts w:ascii="Arial" w:hAnsi="Arial" w:cs="Arial"/>
          <w:sz w:val="24"/>
          <w:szCs w:val="24"/>
        </w:rPr>
        <w:t xml:space="preserve"> – zgodnie z ogłoszeniem </w:t>
      </w:r>
      <w:r w:rsidRPr="007E5DFD">
        <w:rPr>
          <w:rFonts w:ascii="Arial" w:hAnsi="Arial" w:cs="Arial"/>
          <w:sz w:val="24"/>
          <w:szCs w:val="24"/>
        </w:rPr>
        <w:t xml:space="preserve">w </w:t>
      </w:r>
      <w:r w:rsidRPr="007E5DFD">
        <w:rPr>
          <w:rFonts w:ascii="Arial" w:hAnsi="Arial" w:cs="Arial"/>
          <w:bCs/>
          <w:sz w:val="24"/>
          <w:szCs w:val="24"/>
        </w:rPr>
        <w:t xml:space="preserve">Monitor Sądowy i Gospodarczy nr 225/2013 (4342) pod pozycją </w:t>
      </w:r>
      <w:r w:rsidRPr="007E5DFD">
        <w:rPr>
          <w:rFonts w:ascii="Arial" w:hAnsi="Arial" w:cs="Arial"/>
          <w:sz w:val="24"/>
          <w:szCs w:val="24"/>
        </w:rPr>
        <w:t>282902 (MSiG-KRS.2013.225.282902)</w:t>
      </w:r>
      <w:r>
        <w:rPr>
          <w:rFonts w:ascii="Arial" w:hAnsi="Arial" w:cs="Arial"/>
          <w:sz w:val="24"/>
          <w:szCs w:val="24"/>
        </w:rPr>
        <w:t>.</w:t>
      </w:r>
    </w:p>
    <w:p w14:paraId="6AA6099D" w14:textId="77777777" w:rsidR="003B313B" w:rsidRDefault="003B313B" w:rsidP="003B313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Okolicznościami, które miały wpływ na wykreślenie wyżej wymienionej spółki z Krajowego Rejestru Sadowego było:</w:t>
      </w:r>
    </w:p>
    <w:p w14:paraId="7ECBB980" w14:textId="77777777" w:rsidR="003B313B" w:rsidRDefault="003B313B" w:rsidP="003B313B">
      <w:pPr>
        <w:pStyle w:val="Akapitzlist"/>
        <w:numPr>
          <w:ilvl w:val="0"/>
          <w:numId w:val="3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EC6202">
        <w:rPr>
          <w:rFonts w:ascii="Arial" w:hAnsi="Arial" w:cs="Arial"/>
          <w:sz w:val="24"/>
          <w:szCs w:val="24"/>
        </w:rPr>
        <w:t>rzejęcie przez inną spółkę</w:t>
      </w:r>
      <w:r>
        <w:rPr>
          <w:rFonts w:ascii="Arial" w:hAnsi="Arial" w:cs="Arial"/>
          <w:sz w:val="24"/>
          <w:szCs w:val="24"/>
        </w:rPr>
        <w:t xml:space="preserve"> - </w:t>
      </w:r>
      <w:r w:rsidRPr="00EC6202">
        <w:rPr>
          <w:rFonts w:ascii="Arial" w:hAnsi="Arial" w:cs="Arial"/>
          <w:sz w:val="24"/>
          <w:szCs w:val="24"/>
        </w:rPr>
        <w:t xml:space="preserve">połączenie spółek następuje w trybie art. 492 § 1 pkt 1 </w:t>
      </w:r>
      <w:proofErr w:type="spellStart"/>
      <w:r w:rsidRPr="00EC6202">
        <w:rPr>
          <w:rFonts w:ascii="Arial" w:hAnsi="Arial" w:cs="Arial"/>
          <w:sz w:val="24"/>
          <w:szCs w:val="24"/>
        </w:rPr>
        <w:t>ksh</w:t>
      </w:r>
      <w:proofErr w:type="spellEnd"/>
      <w:r w:rsidRPr="00EC6202">
        <w:rPr>
          <w:rFonts w:ascii="Arial" w:hAnsi="Arial" w:cs="Arial"/>
          <w:sz w:val="24"/>
          <w:szCs w:val="24"/>
        </w:rPr>
        <w:t xml:space="preserve"> poprzez przeniesienie całe</w:t>
      </w:r>
      <w:r>
        <w:rPr>
          <w:rFonts w:ascii="Arial" w:hAnsi="Arial" w:cs="Arial"/>
          <w:sz w:val="24"/>
          <w:szCs w:val="24"/>
        </w:rPr>
        <w:t>go majątku i obowiązków spółki Dolnośląska Spółka G</w:t>
      </w:r>
      <w:r w:rsidRPr="00EC6202">
        <w:rPr>
          <w:rFonts w:ascii="Arial" w:hAnsi="Arial" w:cs="Arial"/>
          <w:sz w:val="24"/>
          <w:szCs w:val="24"/>
        </w:rPr>
        <w:t xml:space="preserve">azownictwa sp. z o.o. („spółka przejmowana”) na spółkę </w:t>
      </w:r>
      <w:r>
        <w:rPr>
          <w:rFonts w:ascii="Arial" w:hAnsi="Arial" w:cs="Arial"/>
          <w:sz w:val="24"/>
          <w:szCs w:val="24"/>
        </w:rPr>
        <w:t>PGNIG SPV</w:t>
      </w:r>
      <w:r w:rsidRPr="00EC6202">
        <w:rPr>
          <w:rFonts w:ascii="Arial" w:hAnsi="Arial" w:cs="Arial"/>
          <w:sz w:val="24"/>
          <w:szCs w:val="24"/>
        </w:rPr>
        <w:t xml:space="preserve"> 4 sp. z o.o. („spółka przejmująca”) za nowoutworzone udziały spółki przejmującej, które spółka przejmująca wyda wspólnikowi spółek przejmowanych (łączenie się przez przejęcie), ze zmianą umowy i podwyższeniem kapitału za</w:t>
      </w:r>
      <w:r>
        <w:rPr>
          <w:rFonts w:ascii="Arial" w:hAnsi="Arial" w:cs="Arial"/>
          <w:sz w:val="24"/>
          <w:szCs w:val="24"/>
        </w:rPr>
        <w:t>kładowego spółki przejmującej. P</w:t>
      </w:r>
      <w:r w:rsidRPr="00EC6202">
        <w:rPr>
          <w:rFonts w:ascii="Arial" w:hAnsi="Arial" w:cs="Arial"/>
          <w:sz w:val="24"/>
          <w:szCs w:val="24"/>
        </w:rPr>
        <w:t xml:space="preserve">ołączenie spółek dokonuje się na podstawie uchwał podjętych w </w:t>
      </w:r>
      <w:r>
        <w:rPr>
          <w:rFonts w:ascii="Arial" w:hAnsi="Arial" w:cs="Arial"/>
          <w:sz w:val="24"/>
          <w:szCs w:val="24"/>
        </w:rPr>
        <w:t>dniu 24 maja 2013 r.: 1) przez N</w:t>
      </w:r>
      <w:r w:rsidRPr="00EC6202">
        <w:rPr>
          <w:rFonts w:ascii="Arial" w:hAnsi="Arial" w:cs="Arial"/>
          <w:sz w:val="24"/>
          <w:szCs w:val="24"/>
        </w:rPr>
        <w:t xml:space="preserve">adzwyczajne </w:t>
      </w:r>
      <w:r>
        <w:rPr>
          <w:rFonts w:ascii="Arial" w:hAnsi="Arial" w:cs="Arial"/>
          <w:sz w:val="24"/>
          <w:szCs w:val="24"/>
        </w:rPr>
        <w:t>Zgromadzenie W</w:t>
      </w:r>
      <w:r w:rsidRPr="00EC6202">
        <w:rPr>
          <w:rFonts w:ascii="Arial" w:hAnsi="Arial" w:cs="Arial"/>
          <w:sz w:val="24"/>
          <w:szCs w:val="24"/>
        </w:rPr>
        <w:t xml:space="preserve">spólników spółki przejmującej, </w:t>
      </w:r>
      <w:proofErr w:type="spellStart"/>
      <w:r w:rsidRPr="00EC6202">
        <w:rPr>
          <w:rFonts w:ascii="Arial" w:hAnsi="Arial" w:cs="Arial"/>
          <w:sz w:val="24"/>
          <w:szCs w:val="24"/>
        </w:rPr>
        <w:t>Pgnig</w:t>
      </w:r>
      <w:proofErr w:type="spellEnd"/>
      <w:r w:rsidRPr="00EC62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202">
        <w:rPr>
          <w:rFonts w:ascii="Arial" w:hAnsi="Arial" w:cs="Arial"/>
          <w:sz w:val="24"/>
          <w:szCs w:val="24"/>
        </w:rPr>
        <w:t>Spv</w:t>
      </w:r>
      <w:proofErr w:type="spellEnd"/>
      <w:r w:rsidRPr="00EC6202">
        <w:rPr>
          <w:rFonts w:ascii="Arial" w:hAnsi="Arial" w:cs="Arial"/>
          <w:sz w:val="24"/>
          <w:szCs w:val="24"/>
        </w:rPr>
        <w:t xml:space="preserve"> 4 sp. z o.o., </w:t>
      </w:r>
      <w:r>
        <w:rPr>
          <w:rFonts w:ascii="Arial" w:hAnsi="Arial" w:cs="Arial"/>
          <w:sz w:val="24"/>
          <w:szCs w:val="24"/>
        </w:rPr>
        <w:t>Repertorium A</w:t>
      </w:r>
      <w:r w:rsidRPr="00EC6202">
        <w:rPr>
          <w:rFonts w:ascii="Arial" w:hAnsi="Arial" w:cs="Arial"/>
          <w:sz w:val="24"/>
          <w:szCs w:val="24"/>
        </w:rPr>
        <w:t xml:space="preserve"> nr 4360/2013; 2) przez </w:t>
      </w:r>
      <w:r>
        <w:rPr>
          <w:rFonts w:ascii="Arial" w:hAnsi="Arial" w:cs="Arial"/>
          <w:sz w:val="24"/>
          <w:szCs w:val="24"/>
        </w:rPr>
        <w:t>Nadzwyczajne Z</w:t>
      </w:r>
      <w:r w:rsidRPr="00EC6202">
        <w:rPr>
          <w:rFonts w:ascii="Arial" w:hAnsi="Arial" w:cs="Arial"/>
          <w:sz w:val="24"/>
          <w:szCs w:val="24"/>
        </w:rPr>
        <w:t xml:space="preserve">gromadzenie </w:t>
      </w:r>
      <w:r>
        <w:rPr>
          <w:rFonts w:ascii="Arial" w:hAnsi="Arial" w:cs="Arial"/>
          <w:sz w:val="24"/>
          <w:szCs w:val="24"/>
        </w:rPr>
        <w:t>Wspólników spółki przejmowanej, Dolnośląska Spółka G</w:t>
      </w:r>
      <w:r w:rsidRPr="00EC6202">
        <w:rPr>
          <w:rFonts w:ascii="Arial" w:hAnsi="Arial" w:cs="Arial"/>
          <w:sz w:val="24"/>
          <w:szCs w:val="24"/>
        </w:rPr>
        <w:t xml:space="preserve">azownictwa sp. z o.o., </w:t>
      </w:r>
      <w:r>
        <w:rPr>
          <w:rFonts w:ascii="Arial" w:hAnsi="Arial" w:cs="Arial"/>
          <w:sz w:val="24"/>
          <w:szCs w:val="24"/>
        </w:rPr>
        <w:t>Repertorium A</w:t>
      </w:r>
      <w:r w:rsidRPr="00EC6202">
        <w:rPr>
          <w:rFonts w:ascii="Arial" w:hAnsi="Arial" w:cs="Arial"/>
          <w:sz w:val="24"/>
          <w:szCs w:val="24"/>
        </w:rPr>
        <w:t xml:space="preserve"> nr 4370/2013.</w:t>
      </w:r>
    </w:p>
    <w:p w14:paraId="68987229" w14:textId="77777777" w:rsidR="003B313B" w:rsidRPr="00EC6202" w:rsidRDefault="003B313B" w:rsidP="003B313B">
      <w:pPr>
        <w:pStyle w:val="Akapitzlist"/>
        <w:numPr>
          <w:ilvl w:val="0"/>
          <w:numId w:val="3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EC6202">
        <w:rPr>
          <w:rFonts w:ascii="Arial" w:hAnsi="Arial" w:cs="Arial"/>
          <w:sz w:val="24"/>
          <w:szCs w:val="24"/>
        </w:rPr>
        <w:t>Wydzielenie części majątku spółki w wyniku podziału - podział spółki następuje w trybie art. 529 § 1 pkt</w:t>
      </w:r>
      <w:r>
        <w:rPr>
          <w:rFonts w:ascii="Arial" w:hAnsi="Arial" w:cs="Arial"/>
          <w:sz w:val="24"/>
          <w:szCs w:val="24"/>
        </w:rPr>
        <w:t xml:space="preserve"> </w:t>
      </w:r>
      <w:r w:rsidRPr="00EC6202">
        <w:rPr>
          <w:rFonts w:ascii="Arial" w:hAnsi="Arial" w:cs="Arial"/>
          <w:sz w:val="24"/>
          <w:szCs w:val="24"/>
        </w:rPr>
        <w:t>4 kodeksu spółek handlowych prze</w:t>
      </w:r>
      <w:r>
        <w:rPr>
          <w:rFonts w:ascii="Arial" w:hAnsi="Arial" w:cs="Arial"/>
          <w:sz w:val="24"/>
          <w:szCs w:val="24"/>
        </w:rPr>
        <w:t>z przeniesienie części majątku D</w:t>
      </w:r>
      <w:r w:rsidRPr="00EC6202">
        <w:rPr>
          <w:rFonts w:ascii="Arial" w:hAnsi="Arial" w:cs="Arial"/>
          <w:sz w:val="24"/>
          <w:szCs w:val="24"/>
        </w:rPr>
        <w:t xml:space="preserve">olnośląskiej </w:t>
      </w:r>
      <w:r>
        <w:rPr>
          <w:rFonts w:ascii="Arial" w:hAnsi="Arial" w:cs="Arial"/>
          <w:sz w:val="24"/>
          <w:szCs w:val="24"/>
        </w:rPr>
        <w:t>S</w:t>
      </w:r>
      <w:r w:rsidRPr="00EC6202">
        <w:rPr>
          <w:rFonts w:ascii="Arial" w:hAnsi="Arial" w:cs="Arial"/>
          <w:sz w:val="24"/>
          <w:szCs w:val="24"/>
        </w:rPr>
        <w:t xml:space="preserve">półki </w:t>
      </w:r>
      <w:r>
        <w:rPr>
          <w:rFonts w:ascii="Arial" w:hAnsi="Arial" w:cs="Arial"/>
          <w:sz w:val="24"/>
          <w:szCs w:val="24"/>
        </w:rPr>
        <w:t xml:space="preserve">Gazownictwa spółka z ograniczoną </w:t>
      </w:r>
      <w:r w:rsidRPr="00EC6202">
        <w:rPr>
          <w:rFonts w:ascii="Arial" w:hAnsi="Arial" w:cs="Arial"/>
          <w:sz w:val="24"/>
          <w:szCs w:val="24"/>
        </w:rPr>
        <w:t xml:space="preserve">odpowiedzialnością z siedzibą we Wrocławiu w postaci zorganizowanej części przedsiębiorstwa na </w:t>
      </w:r>
      <w:r>
        <w:rPr>
          <w:rFonts w:ascii="Arial" w:hAnsi="Arial" w:cs="Arial"/>
          <w:sz w:val="24"/>
          <w:szCs w:val="24"/>
        </w:rPr>
        <w:t>spółkę przejmującą, którą jest Dolnośląska Spółka Obrotu G</w:t>
      </w:r>
      <w:r w:rsidRPr="00EC6202">
        <w:rPr>
          <w:rFonts w:ascii="Arial" w:hAnsi="Arial" w:cs="Arial"/>
          <w:sz w:val="24"/>
          <w:szCs w:val="24"/>
        </w:rPr>
        <w:t>azem spółka z ograniczoną o</w:t>
      </w:r>
      <w:r>
        <w:rPr>
          <w:rFonts w:ascii="Arial" w:hAnsi="Arial" w:cs="Arial"/>
          <w:sz w:val="24"/>
          <w:szCs w:val="24"/>
        </w:rPr>
        <w:t>dpowiedzialnością z siedzibą w Warszawie. Uchwała nr 1 N</w:t>
      </w:r>
      <w:r w:rsidRPr="00EC6202">
        <w:rPr>
          <w:rFonts w:ascii="Arial" w:hAnsi="Arial" w:cs="Arial"/>
          <w:sz w:val="24"/>
          <w:szCs w:val="24"/>
        </w:rPr>
        <w:t xml:space="preserve">adzwyczajnego </w:t>
      </w:r>
      <w:r>
        <w:rPr>
          <w:rFonts w:ascii="Arial" w:hAnsi="Arial" w:cs="Arial"/>
          <w:sz w:val="24"/>
          <w:szCs w:val="24"/>
        </w:rPr>
        <w:t>Zgromadzenia Wspólników D</w:t>
      </w:r>
      <w:r w:rsidRPr="00EC6202">
        <w:rPr>
          <w:rFonts w:ascii="Arial" w:hAnsi="Arial" w:cs="Arial"/>
          <w:sz w:val="24"/>
          <w:szCs w:val="24"/>
        </w:rPr>
        <w:t xml:space="preserve">olnośląskiej </w:t>
      </w:r>
      <w:r>
        <w:rPr>
          <w:rFonts w:ascii="Arial" w:hAnsi="Arial" w:cs="Arial"/>
          <w:sz w:val="24"/>
          <w:szCs w:val="24"/>
        </w:rPr>
        <w:t>S</w:t>
      </w:r>
      <w:r w:rsidRPr="00EC6202">
        <w:rPr>
          <w:rFonts w:ascii="Arial" w:hAnsi="Arial" w:cs="Arial"/>
          <w:sz w:val="24"/>
          <w:szCs w:val="24"/>
        </w:rPr>
        <w:t>półki</w:t>
      </w:r>
      <w:r>
        <w:rPr>
          <w:rFonts w:ascii="Arial" w:hAnsi="Arial" w:cs="Arial"/>
          <w:sz w:val="24"/>
          <w:szCs w:val="24"/>
        </w:rPr>
        <w:t xml:space="preserve"> G</w:t>
      </w:r>
      <w:r w:rsidRPr="00EC6202">
        <w:rPr>
          <w:rFonts w:ascii="Arial" w:hAnsi="Arial" w:cs="Arial"/>
          <w:sz w:val="24"/>
          <w:szCs w:val="24"/>
        </w:rPr>
        <w:t>azownictwa spółka z ograniczona odpowiedzialnością z dnia 05.06.2007 r. stwierdzona protokołem sporządzonym przez notariusza Pawła Błaszczak</w:t>
      </w:r>
      <w:r>
        <w:rPr>
          <w:rFonts w:ascii="Arial" w:hAnsi="Arial" w:cs="Arial"/>
          <w:sz w:val="24"/>
          <w:szCs w:val="24"/>
        </w:rPr>
        <w:t xml:space="preserve"> z kancelarii notarialnej w Warszawie przy ul. Długiej 31, R</w:t>
      </w:r>
      <w:r w:rsidRPr="00EC6202">
        <w:rPr>
          <w:rFonts w:ascii="Arial" w:hAnsi="Arial" w:cs="Arial"/>
          <w:sz w:val="24"/>
          <w:szCs w:val="24"/>
        </w:rPr>
        <w:t xml:space="preserve">epertorium </w:t>
      </w:r>
      <w:r>
        <w:rPr>
          <w:rFonts w:ascii="Arial" w:hAnsi="Arial" w:cs="Arial"/>
          <w:sz w:val="24"/>
          <w:szCs w:val="24"/>
        </w:rPr>
        <w:t>A</w:t>
      </w:r>
      <w:r w:rsidRPr="00EC6202">
        <w:rPr>
          <w:rFonts w:ascii="Arial" w:hAnsi="Arial" w:cs="Arial"/>
          <w:sz w:val="24"/>
          <w:szCs w:val="24"/>
        </w:rPr>
        <w:t xml:space="preserve"> nr 8992/2007.</w:t>
      </w:r>
    </w:p>
    <w:p w14:paraId="3B60891A" w14:textId="77777777" w:rsidR="003B313B" w:rsidRDefault="003B313B" w:rsidP="003B313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powyższego stan prawny powyższego jest niezgodny ze stanem rzeczywistym, jednakże nie wpływa on na możliwość sprzedaży Nieruchomości, a Spółka nie jest podmiotem odpowiedzialnym za ten stan, jak również nie przysługuje jej uprawnienie do dokonania aktualizacji wpisu służebności, o której mowa w pkt 6b powyżej.</w:t>
      </w:r>
    </w:p>
    <w:p w14:paraId="01788E1B" w14:textId="6AA7C4F7" w:rsidR="003B313B" w:rsidRDefault="003B313B" w:rsidP="003B313B">
      <w:pPr>
        <w:pStyle w:val="Akapitzlist"/>
        <w:numPr>
          <w:ilvl w:val="0"/>
          <w:numId w:val="30"/>
        </w:numPr>
        <w:spacing w:after="0"/>
        <w:ind w:left="425" w:hanging="426"/>
        <w:jc w:val="both"/>
        <w:rPr>
          <w:rFonts w:ascii="Arial" w:hAnsi="Arial" w:cs="Arial"/>
          <w:sz w:val="24"/>
          <w:szCs w:val="24"/>
        </w:rPr>
      </w:pPr>
      <w:r w:rsidRPr="0059604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dziale</w:t>
      </w:r>
      <w:r w:rsidRPr="00596049">
        <w:rPr>
          <w:rFonts w:ascii="Arial" w:hAnsi="Arial" w:cs="Arial"/>
          <w:sz w:val="24"/>
          <w:szCs w:val="24"/>
        </w:rPr>
        <w:t xml:space="preserve"> IV wpisana jest hipoteka umowna łączna do kwoty 10.200.000,00 zł (słownie: dziesięć milionów dwieście tysięcy złotych)</w:t>
      </w:r>
      <w:r>
        <w:rPr>
          <w:rFonts w:ascii="Arial" w:hAnsi="Arial" w:cs="Arial"/>
          <w:sz w:val="24"/>
          <w:szCs w:val="24"/>
        </w:rPr>
        <w:t xml:space="preserve"> </w:t>
      </w:r>
      <w:r w:rsidRPr="00596049">
        <w:rPr>
          <w:rFonts w:ascii="Arial" w:hAnsi="Arial" w:cs="Arial"/>
          <w:sz w:val="24"/>
          <w:szCs w:val="24"/>
        </w:rPr>
        <w:t xml:space="preserve">zabezpieczająca </w:t>
      </w:r>
      <w:r>
        <w:rPr>
          <w:rFonts w:ascii="Arial" w:hAnsi="Arial" w:cs="Arial"/>
          <w:sz w:val="24"/>
          <w:szCs w:val="24"/>
        </w:rPr>
        <w:t>w</w:t>
      </w:r>
      <w:r w:rsidRPr="00596049">
        <w:rPr>
          <w:rFonts w:ascii="Arial" w:hAnsi="Arial" w:cs="Arial"/>
          <w:sz w:val="24"/>
          <w:szCs w:val="24"/>
        </w:rPr>
        <w:t>ierzytelność</w:t>
      </w:r>
      <w:r>
        <w:rPr>
          <w:rFonts w:ascii="Arial" w:hAnsi="Arial" w:cs="Arial"/>
          <w:sz w:val="24"/>
          <w:szCs w:val="24"/>
        </w:rPr>
        <w:t xml:space="preserve"> banku </w:t>
      </w:r>
      <w:r w:rsidRPr="0059604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owszechna </w:t>
      </w:r>
      <w:r w:rsidRPr="00596049">
        <w:rPr>
          <w:rFonts w:ascii="Arial" w:hAnsi="Arial" w:cs="Arial"/>
          <w:sz w:val="24"/>
          <w:szCs w:val="24"/>
        </w:rPr>
        <w:t xml:space="preserve">Kasa Oszczędności Bank Polski </w:t>
      </w:r>
      <w:r>
        <w:rPr>
          <w:rFonts w:ascii="Arial" w:hAnsi="Arial" w:cs="Arial"/>
          <w:sz w:val="24"/>
          <w:szCs w:val="24"/>
        </w:rPr>
        <w:t xml:space="preserve">S.A. z siedzibą w </w:t>
      </w:r>
      <w:r w:rsidRPr="0059604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arszawie z tytułu kredytu inwestycyjnego – umowa nr </w:t>
      </w:r>
      <w:r w:rsidRPr="00596049">
        <w:rPr>
          <w:rFonts w:ascii="Arial" w:hAnsi="Arial" w:cs="Arial"/>
          <w:sz w:val="24"/>
          <w:szCs w:val="24"/>
        </w:rPr>
        <w:t>57 1020 5095 0000 5196 0040 6819 z dnia 26 czerwca 2013</w:t>
      </w:r>
      <w:r>
        <w:rPr>
          <w:rFonts w:ascii="Arial" w:hAnsi="Arial" w:cs="Arial"/>
          <w:sz w:val="24"/>
          <w:szCs w:val="24"/>
        </w:rPr>
        <w:t xml:space="preserve"> </w:t>
      </w:r>
      <w:r w:rsidRPr="00596049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Księgami </w:t>
      </w:r>
      <w:proofErr w:type="spellStart"/>
      <w:r>
        <w:rPr>
          <w:rFonts w:ascii="Arial" w:hAnsi="Arial" w:cs="Arial"/>
          <w:sz w:val="24"/>
          <w:szCs w:val="24"/>
        </w:rPr>
        <w:t>współobciążonymi</w:t>
      </w:r>
      <w:proofErr w:type="spellEnd"/>
      <w:r>
        <w:rPr>
          <w:rFonts w:ascii="Arial" w:hAnsi="Arial" w:cs="Arial"/>
          <w:sz w:val="24"/>
          <w:szCs w:val="24"/>
        </w:rPr>
        <w:t xml:space="preserve"> są księgi wieczyste numer KW SW1S/</w:t>
      </w:r>
      <w:r w:rsidRPr="00596049">
        <w:rPr>
          <w:rFonts w:ascii="Arial" w:hAnsi="Arial" w:cs="Arial"/>
          <w:sz w:val="24"/>
          <w:szCs w:val="24"/>
        </w:rPr>
        <w:t>00019876</w:t>
      </w:r>
      <w:r>
        <w:rPr>
          <w:rFonts w:ascii="Arial" w:hAnsi="Arial" w:cs="Arial"/>
          <w:sz w:val="24"/>
          <w:szCs w:val="24"/>
        </w:rPr>
        <w:t>/</w:t>
      </w:r>
      <w:r w:rsidRPr="0059604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oraz KW </w:t>
      </w:r>
      <w:r w:rsidRPr="00596049">
        <w:rPr>
          <w:rFonts w:ascii="Arial" w:hAnsi="Arial" w:cs="Arial"/>
          <w:sz w:val="24"/>
          <w:szCs w:val="24"/>
        </w:rPr>
        <w:t>SW1S</w:t>
      </w:r>
      <w:r>
        <w:rPr>
          <w:rFonts w:ascii="Arial" w:hAnsi="Arial" w:cs="Arial"/>
          <w:sz w:val="24"/>
          <w:szCs w:val="24"/>
        </w:rPr>
        <w:t>/00023105/</w:t>
      </w:r>
      <w:r w:rsidRPr="0059604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8F04541" w14:textId="41A8AE2C" w:rsidR="003B313B" w:rsidRPr="003337B3" w:rsidRDefault="003B313B" w:rsidP="003B313B">
      <w:pPr>
        <w:pStyle w:val="Akapitzlist"/>
        <w:spacing w:after="0"/>
        <w:ind w:left="425"/>
        <w:jc w:val="both"/>
        <w:rPr>
          <w:rFonts w:ascii="Arial" w:hAnsi="Arial" w:cs="Arial"/>
          <w:sz w:val="24"/>
          <w:szCs w:val="24"/>
        </w:rPr>
      </w:pPr>
      <w:r w:rsidRPr="003337B3">
        <w:rPr>
          <w:rFonts w:ascii="Arial" w:hAnsi="Arial" w:cs="Arial"/>
          <w:sz w:val="24"/>
          <w:szCs w:val="24"/>
        </w:rPr>
        <w:t>Spółka informuje, że w przypadku sprzedaży Nieruchomości powyższa hipoteka nie zostanie przeniesiona do nowotworzonej księgi wieczystej dla wydziel</w:t>
      </w:r>
      <w:r w:rsidR="00C713ED">
        <w:rPr>
          <w:rFonts w:ascii="Arial" w:hAnsi="Arial" w:cs="Arial"/>
          <w:sz w:val="24"/>
          <w:szCs w:val="24"/>
        </w:rPr>
        <w:t>onej</w:t>
      </w:r>
      <w:r w:rsidRPr="003337B3">
        <w:rPr>
          <w:rFonts w:ascii="Arial" w:hAnsi="Arial" w:cs="Arial"/>
          <w:sz w:val="24"/>
          <w:szCs w:val="24"/>
        </w:rPr>
        <w:t xml:space="preserve"> dział</w:t>
      </w:r>
      <w:r w:rsidR="009875A9">
        <w:rPr>
          <w:rFonts w:ascii="Arial" w:hAnsi="Arial" w:cs="Arial"/>
          <w:sz w:val="24"/>
          <w:szCs w:val="24"/>
        </w:rPr>
        <w:t>ki</w:t>
      </w:r>
      <w:r w:rsidRPr="003337B3">
        <w:rPr>
          <w:rFonts w:ascii="Arial" w:hAnsi="Arial" w:cs="Arial"/>
          <w:sz w:val="24"/>
          <w:szCs w:val="24"/>
        </w:rPr>
        <w:t xml:space="preserve"> nr 747/20 stanowiąc</w:t>
      </w:r>
      <w:r w:rsidR="009875A9">
        <w:rPr>
          <w:rFonts w:ascii="Arial" w:hAnsi="Arial" w:cs="Arial"/>
          <w:sz w:val="24"/>
          <w:szCs w:val="24"/>
        </w:rPr>
        <w:t>ej</w:t>
      </w:r>
      <w:r w:rsidRPr="003337B3">
        <w:rPr>
          <w:rFonts w:ascii="Arial" w:hAnsi="Arial" w:cs="Arial"/>
          <w:sz w:val="24"/>
          <w:szCs w:val="24"/>
        </w:rPr>
        <w:t xml:space="preserve"> Przedmiot Przetargu na podstawie oświadczenia banku Powszechna Kasa Oszczędności Bank Polski S.A. z siedzibą w Warszawie w sprawie wyrażenia zgody na </w:t>
      </w:r>
      <w:proofErr w:type="spellStart"/>
      <w:r w:rsidRPr="003337B3">
        <w:rPr>
          <w:rFonts w:ascii="Arial" w:hAnsi="Arial" w:cs="Arial"/>
          <w:sz w:val="24"/>
          <w:szCs w:val="24"/>
        </w:rPr>
        <w:t>bezobciążeniowe</w:t>
      </w:r>
      <w:proofErr w:type="spellEnd"/>
      <w:r w:rsidRPr="003337B3">
        <w:rPr>
          <w:rFonts w:ascii="Arial" w:hAnsi="Arial" w:cs="Arial"/>
          <w:sz w:val="24"/>
          <w:szCs w:val="24"/>
        </w:rPr>
        <w:t xml:space="preserve"> wyłączenie części nieruchomości z księgi wieczystej SW1S/00053944/1.</w:t>
      </w:r>
    </w:p>
    <w:p w14:paraId="703A9037" w14:textId="34452FFC" w:rsidR="00C955A3" w:rsidRPr="00B35415" w:rsidRDefault="00C955A3" w:rsidP="00B35415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6242981D" w14:textId="413C2234" w:rsidR="007672EB" w:rsidRPr="00F33CB8" w:rsidRDefault="00022BA6" w:rsidP="00C955A3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Na podstawie umowy najmu z dnia </w:t>
      </w:r>
      <w:r w:rsidR="00E23458" w:rsidRPr="007672EB">
        <w:rPr>
          <w:rFonts w:ascii="Arial" w:hAnsi="Arial" w:cs="Arial"/>
          <w:sz w:val="24"/>
          <w:szCs w:val="24"/>
        </w:rPr>
        <w:t>14 marca</w:t>
      </w:r>
      <w:r w:rsidRPr="007672EB">
        <w:rPr>
          <w:rFonts w:ascii="Arial" w:hAnsi="Arial" w:cs="Arial"/>
          <w:sz w:val="24"/>
          <w:szCs w:val="24"/>
        </w:rPr>
        <w:t xml:space="preserve"> 201</w:t>
      </w:r>
      <w:r w:rsidR="00E23458" w:rsidRPr="007672EB">
        <w:rPr>
          <w:rFonts w:ascii="Arial" w:hAnsi="Arial" w:cs="Arial"/>
          <w:sz w:val="24"/>
          <w:szCs w:val="24"/>
        </w:rPr>
        <w:t>2</w:t>
      </w:r>
      <w:r w:rsidRPr="007672EB">
        <w:rPr>
          <w:rFonts w:ascii="Arial" w:hAnsi="Arial" w:cs="Arial"/>
          <w:sz w:val="24"/>
          <w:szCs w:val="24"/>
        </w:rPr>
        <w:t xml:space="preserve"> roku </w:t>
      </w:r>
      <w:r w:rsidR="00E23458" w:rsidRPr="007672EB">
        <w:rPr>
          <w:rFonts w:ascii="Arial" w:hAnsi="Arial" w:cs="Arial"/>
          <w:sz w:val="24"/>
          <w:szCs w:val="24"/>
        </w:rPr>
        <w:t xml:space="preserve">Nieruchomość </w:t>
      </w:r>
      <w:r w:rsidRPr="007672EB">
        <w:rPr>
          <w:rFonts w:ascii="Arial" w:hAnsi="Arial" w:cs="Arial"/>
          <w:sz w:val="24"/>
          <w:szCs w:val="24"/>
        </w:rPr>
        <w:t xml:space="preserve">została wynajęta na rzecz podmiotu trzeciego (dalej jako </w:t>
      </w:r>
      <w:r w:rsidRPr="007672EB">
        <w:rPr>
          <w:rFonts w:ascii="Arial" w:hAnsi="Arial" w:cs="Arial"/>
          <w:b/>
          <w:sz w:val="24"/>
          <w:szCs w:val="24"/>
        </w:rPr>
        <w:t>„Najemca”</w:t>
      </w:r>
      <w:r w:rsidRPr="007672EB">
        <w:rPr>
          <w:rFonts w:ascii="Arial" w:hAnsi="Arial" w:cs="Arial"/>
          <w:sz w:val="24"/>
          <w:szCs w:val="24"/>
        </w:rPr>
        <w:t xml:space="preserve">). Umowa najmu </w:t>
      </w:r>
      <w:r w:rsidRPr="007672EB">
        <w:rPr>
          <w:rFonts w:ascii="Arial" w:hAnsi="Arial" w:cs="Arial"/>
          <w:sz w:val="24"/>
          <w:szCs w:val="24"/>
        </w:rPr>
        <w:lastRenderedPageBreak/>
        <w:t xml:space="preserve">została zawarta na czas </w:t>
      </w:r>
      <w:r w:rsidR="00E23458" w:rsidRPr="007672EB">
        <w:rPr>
          <w:rFonts w:ascii="Arial" w:hAnsi="Arial" w:cs="Arial"/>
          <w:sz w:val="24"/>
          <w:szCs w:val="24"/>
        </w:rPr>
        <w:t xml:space="preserve">niekreślony, z jednomiesięcznym terminem wypowiedzenia. </w:t>
      </w:r>
      <w:r w:rsidRPr="007672EB">
        <w:rPr>
          <w:rFonts w:ascii="Arial" w:hAnsi="Arial" w:cs="Arial"/>
          <w:sz w:val="24"/>
          <w:szCs w:val="24"/>
        </w:rPr>
        <w:t xml:space="preserve"> </w:t>
      </w:r>
    </w:p>
    <w:p w14:paraId="3142945E" w14:textId="440DBA8A" w:rsidR="007672EB" w:rsidRPr="00F33CB8" w:rsidRDefault="00FF4A9B" w:rsidP="00FB2BE6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Najemcy, w stosunku do </w:t>
      </w:r>
      <w:r w:rsidR="00022BA6" w:rsidRPr="007672EB">
        <w:rPr>
          <w:rFonts w:ascii="Arial" w:hAnsi="Arial" w:cs="Arial"/>
          <w:sz w:val="24"/>
          <w:szCs w:val="24"/>
        </w:rPr>
        <w:t>Nieruchomości</w:t>
      </w:r>
      <w:r w:rsidRPr="007672EB">
        <w:rPr>
          <w:rFonts w:ascii="Arial" w:hAnsi="Arial" w:cs="Arial"/>
          <w:sz w:val="24"/>
          <w:szCs w:val="24"/>
        </w:rPr>
        <w:t>, przysługuje prawo pierwokupu.</w:t>
      </w:r>
      <w:r w:rsidR="00022BA6" w:rsidRPr="007672EB">
        <w:rPr>
          <w:rFonts w:ascii="Arial" w:hAnsi="Arial" w:cs="Arial"/>
          <w:sz w:val="24"/>
          <w:szCs w:val="24"/>
        </w:rPr>
        <w:t xml:space="preserve"> Prawo pierwokupu przysługuje Najemcy na zasadach określonych w Kodeksie Cywilnym.</w:t>
      </w:r>
    </w:p>
    <w:p w14:paraId="390288B0" w14:textId="1C563D50" w:rsidR="007672EB" w:rsidRPr="00F33CB8" w:rsidRDefault="00022BA6" w:rsidP="00FB2BE6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>Z uwagi na powyższe, Spółka poinformuje Najemcę o umowie zawartej z oferentem</w:t>
      </w:r>
      <w:r w:rsidR="004C3CBA" w:rsidRPr="007672EB">
        <w:rPr>
          <w:rFonts w:ascii="Arial" w:hAnsi="Arial" w:cs="Arial"/>
          <w:sz w:val="24"/>
          <w:szCs w:val="24"/>
        </w:rPr>
        <w:t>, innym niż Najemca</w:t>
      </w:r>
      <w:r w:rsidRPr="007672EB">
        <w:rPr>
          <w:rFonts w:ascii="Arial" w:hAnsi="Arial" w:cs="Arial"/>
          <w:sz w:val="24"/>
          <w:szCs w:val="24"/>
        </w:rPr>
        <w:t>, którego oferta została wybrana</w:t>
      </w:r>
      <w:r w:rsidR="004C3CBA" w:rsidRPr="007672EB">
        <w:rPr>
          <w:rFonts w:ascii="Arial" w:hAnsi="Arial" w:cs="Arial"/>
          <w:sz w:val="24"/>
          <w:szCs w:val="24"/>
        </w:rPr>
        <w:t>. Najemca może wykonać p</w:t>
      </w:r>
      <w:r w:rsidRPr="007672EB">
        <w:rPr>
          <w:rFonts w:ascii="Arial" w:hAnsi="Arial" w:cs="Arial"/>
          <w:sz w:val="24"/>
          <w:szCs w:val="24"/>
        </w:rPr>
        <w:t>rawo pierwokupu w ciągu miesiąca</w:t>
      </w:r>
      <w:r w:rsidR="004C3CBA" w:rsidRPr="007672EB">
        <w:rPr>
          <w:rFonts w:ascii="Arial" w:hAnsi="Arial" w:cs="Arial"/>
          <w:sz w:val="24"/>
          <w:szCs w:val="24"/>
        </w:rPr>
        <w:t xml:space="preserve"> </w:t>
      </w:r>
      <w:r w:rsidRPr="007672EB">
        <w:rPr>
          <w:rFonts w:ascii="Arial" w:hAnsi="Arial" w:cs="Arial"/>
          <w:sz w:val="24"/>
          <w:szCs w:val="24"/>
        </w:rPr>
        <w:t xml:space="preserve">od otrzymania zawiadomienia </w:t>
      </w:r>
      <w:r w:rsidR="004C3CBA" w:rsidRPr="007672EB">
        <w:rPr>
          <w:rFonts w:ascii="Arial" w:hAnsi="Arial" w:cs="Arial"/>
          <w:sz w:val="24"/>
          <w:szCs w:val="24"/>
        </w:rPr>
        <w:t>od Spółki.</w:t>
      </w:r>
    </w:p>
    <w:p w14:paraId="2E52C955" w14:textId="51B4BD18" w:rsidR="007672EB" w:rsidRPr="00BD655D" w:rsidRDefault="003068AF" w:rsidP="00FB2BE6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55D">
        <w:rPr>
          <w:rFonts w:ascii="Arial" w:hAnsi="Arial" w:cs="Arial"/>
          <w:color w:val="000000" w:themeColor="text1"/>
          <w:sz w:val="24"/>
          <w:szCs w:val="24"/>
        </w:rPr>
        <w:t xml:space="preserve">Poza </w:t>
      </w:r>
      <w:r w:rsidR="00D12D93" w:rsidRPr="00BD655D">
        <w:rPr>
          <w:rFonts w:ascii="Arial" w:hAnsi="Arial" w:cs="Arial"/>
          <w:color w:val="000000" w:themeColor="text1"/>
          <w:sz w:val="24"/>
          <w:szCs w:val="24"/>
        </w:rPr>
        <w:t>określonymi w niniejszej Specyfikacji Istotnych Warunków Przetargu</w:t>
      </w:r>
      <w:r w:rsidRPr="00BD65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214AA" w:rsidRPr="00BD655D">
        <w:rPr>
          <w:rFonts w:ascii="Arial" w:hAnsi="Arial" w:cs="Arial"/>
          <w:color w:val="000000" w:themeColor="text1"/>
          <w:sz w:val="24"/>
          <w:szCs w:val="24"/>
        </w:rPr>
        <w:t>N</w:t>
      </w:r>
      <w:r w:rsidRPr="00BD655D">
        <w:rPr>
          <w:rFonts w:ascii="Arial" w:hAnsi="Arial" w:cs="Arial"/>
          <w:color w:val="000000" w:themeColor="text1"/>
          <w:sz w:val="24"/>
          <w:szCs w:val="24"/>
        </w:rPr>
        <w:t xml:space="preserve">ieruchomość wolna jest od wszelkich długów, ograniczonych praw rzeczowych, hipotek i obciążeń oraz praw i roszczeń osób trzecich i nie jest przedmiotem toczącego się postępowania sądowego, ani postępowania administracyjnego i nie zachodzą ograniczenia w </w:t>
      </w:r>
      <w:r w:rsidR="00D214AA" w:rsidRPr="00BD655D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BD655D">
        <w:rPr>
          <w:rFonts w:ascii="Arial" w:hAnsi="Arial" w:cs="Arial"/>
          <w:color w:val="000000" w:themeColor="text1"/>
          <w:sz w:val="24"/>
          <w:szCs w:val="24"/>
        </w:rPr>
        <w:t>rozporządzaniu.</w:t>
      </w:r>
    </w:p>
    <w:p w14:paraId="34A15DD6" w14:textId="5BC8BA93" w:rsidR="003068AF" w:rsidRPr="007672EB" w:rsidRDefault="00D12D93" w:rsidP="00FB2BE6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Oferent może obejrzeć Nieruchomość w terminie wyznaczonym na składanie ofert, </w:t>
      </w:r>
      <w:r w:rsidR="003068AF" w:rsidRPr="007672EB">
        <w:rPr>
          <w:rFonts w:ascii="Arial" w:hAnsi="Arial" w:cs="Arial"/>
          <w:sz w:val="24"/>
          <w:szCs w:val="24"/>
        </w:rPr>
        <w:t xml:space="preserve">po wcześniejszym pisemnym </w:t>
      </w:r>
      <w:r w:rsidRPr="007672EB">
        <w:rPr>
          <w:rFonts w:ascii="Arial" w:hAnsi="Arial" w:cs="Arial"/>
          <w:sz w:val="24"/>
          <w:szCs w:val="24"/>
        </w:rPr>
        <w:t xml:space="preserve">ustaleniu ze Spółką </w:t>
      </w:r>
      <w:r w:rsidR="003068AF" w:rsidRPr="007672EB">
        <w:rPr>
          <w:rFonts w:ascii="Arial" w:hAnsi="Arial" w:cs="Arial"/>
          <w:sz w:val="24"/>
          <w:szCs w:val="24"/>
        </w:rPr>
        <w:t>daty i godziny</w:t>
      </w:r>
      <w:r w:rsidRPr="007672EB">
        <w:rPr>
          <w:rFonts w:ascii="Arial" w:hAnsi="Arial" w:cs="Arial"/>
          <w:sz w:val="24"/>
          <w:szCs w:val="24"/>
        </w:rPr>
        <w:t xml:space="preserve"> oględzin</w:t>
      </w:r>
      <w:r w:rsidR="003068AF" w:rsidRPr="007672EB">
        <w:rPr>
          <w:rFonts w:ascii="Arial" w:hAnsi="Arial" w:cs="Arial"/>
          <w:sz w:val="24"/>
          <w:szCs w:val="24"/>
        </w:rPr>
        <w:t>:</w:t>
      </w:r>
    </w:p>
    <w:p w14:paraId="7E75C3F1" w14:textId="77777777" w:rsidR="009402D4" w:rsidRPr="007672EB" w:rsidRDefault="003068AF" w:rsidP="00FB2BE6">
      <w:pPr>
        <w:pStyle w:val="Akapitzlist"/>
        <w:ind w:left="852" w:hanging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>Adres</w:t>
      </w:r>
      <w:r w:rsidR="002E5908" w:rsidRPr="007672EB">
        <w:rPr>
          <w:rFonts w:ascii="Arial" w:hAnsi="Arial" w:cs="Arial"/>
          <w:sz w:val="24"/>
          <w:szCs w:val="24"/>
        </w:rPr>
        <w:t xml:space="preserve"> </w:t>
      </w:r>
      <w:r w:rsidRPr="007672EB">
        <w:rPr>
          <w:rFonts w:ascii="Arial" w:hAnsi="Arial" w:cs="Arial"/>
          <w:sz w:val="24"/>
          <w:szCs w:val="24"/>
        </w:rPr>
        <w:t>kontaktu:</w:t>
      </w:r>
      <w:r w:rsidR="009402D4" w:rsidRPr="007672EB">
        <w:rPr>
          <w:rFonts w:ascii="Arial" w:hAnsi="Arial" w:cs="Arial"/>
          <w:sz w:val="24"/>
          <w:szCs w:val="24"/>
        </w:rPr>
        <w:t xml:space="preserve"> </w:t>
      </w:r>
    </w:p>
    <w:p w14:paraId="0004131F" w14:textId="3C8A1748" w:rsidR="009402D4" w:rsidRPr="007672EB" w:rsidRDefault="009402D4" w:rsidP="00FB2BE6">
      <w:pPr>
        <w:pStyle w:val="Akapitzlist"/>
        <w:ind w:left="852" w:hanging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>mariola.kozlowska@ipdevelopment.pl</w:t>
      </w:r>
      <w:r w:rsidR="003068AF" w:rsidRPr="007672EB">
        <w:rPr>
          <w:rFonts w:ascii="Arial" w:hAnsi="Arial" w:cs="Arial"/>
          <w:sz w:val="24"/>
          <w:szCs w:val="24"/>
        </w:rPr>
        <w:t xml:space="preserve">, </w:t>
      </w:r>
    </w:p>
    <w:p w14:paraId="2D99B508" w14:textId="06EAFD4C" w:rsidR="003068AF" w:rsidRPr="007672EB" w:rsidRDefault="003068AF" w:rsidP="00FB2BE6">
      <w:pPr>
        <w:pStyle w:val="Akapitzlist"/>
        <w:ind w:left="852" w:hanging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>wojciech.kloc@ipdevelopment.pl</w:t>
      </w:r>
    </w:p>
    <w:p w14:paraId="3EAA823A" w14:textId="52FA01E6" w:rsidR="007672EB" w:rsidRPr="00F33CB8" w:rsidRDefault="005B39CF" w:rsidP="00FB2BE6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W trakcie oględzin </w:t>
      </w:r>
      <w:r w:rsidR="00B7589C" w:rsidRPr="007672EB">
        <w:rPr>
          <w:rFonts w:ascii="Arial" w:hAnsi="Arial" w:cs="Arial"/>
          <w:sz w:val="24"/>
          <w:szCs w:val="24"/>
        </w:rPr>
        <w:t>oferent</w:t>
      </w:r>
      <w:r w:rsidRPr="007672EB">
        <w:rPr>
          <w:rFonts w:ascii="Arial" w:hAnsi="Arial" w:cs="Arial"/>
          <w:sz w:val="24"/>
          <w:szCs w:val="24"/>
        </w:rPr>
        <w:t xml:space="preserve"> zobowiązany jest do dokładnego zbadania stanu techniczno-użytkowego Nieruchomości, w tym w szczególności </w:t>
      </w:r>
      <w:r w:rsidR="008101B4" w:rsidRPr="007672EB">
        <w:rPr>
          <w:rFonts w:ascii="Arial" w:hAnsi="Arial" w:cs="Arial"/>
          <w:sz w:val="24"/>
          <w:szCs w:val="24"/>
        </w:rPr>
        <w:t>budynku wielokondygnacyjnego.</w:t>
      </w:r>
    </w:p>
    <w:p w14:paraId="591A26F8" w14:textId="510F9522" w:rsidR="00BD655D" w:rsidRPr="00BD655D" w:rsidRDefault="002E5908" w:rsidP="00BD655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b/>
          <w:sz w:val="24"/>
          <w:szCs w:val="24"/>
        </w:rPr>
        <w:t xml:space="preserve">Opis </w:t>
      </w:r>
      <w:r w:rsidR="008101B4" w:rsidRPr="007672EB">
        <w:rPr>
          <w:rFonts w:ascii="Arial" w:hAnsi="Arial" w:cs="Arial"/>
          <w:b/>
          <w:sz w:val="24"/>
          <w:szCs w:val="24"/>
        </w:rPr>
        <w:t>Przedmiotu Przetargu</w:t>
      </w:r>
      <w:r w:rsidRPr="007672EB">
        <w:rPr>
          <w:rFonts w:ascii="Arial" w:hAnsi="Arial" w:cs="Arial"/>
          <w:sz w:val="24"/>
          <w:szCs w:val="24"/>
        </w:rPr>
        <w:t>:</w:t>
      </w:r>
      <w:r w:rsidR="008101B4" w:rsidRPr="007672EB">
        <w:rPr>
          <w:rFonts w:ascii="Arial" w:hAnsi="Arial" w:cs="Arial"/>
          <w:sz w:val="24"/>
          <w:szCs w:val="24"/>
        </w:rPr>
        <w:t xml:space="preserve"> Działka gruntu 747/20 położona jest na terenie płaskim, na obrzeżach miasta Świebodzice, dostęp bezpośredni z ulicy Wałbrzyskiej. Działka posiada</w:t>
      </w:r>
      <w:r w:rsidR="00BD655D" w:rsidRPr="007672EB">
        <w:rPr>
          <w:rFonts w:ascii="Arial" w:hAnsi="Arial" w:cs="Arial"/>
          <w:sz w:val="24"/>
          <w:szCs w:val="24"/>
        </w:rPr>
        <w:t xml:space="preserve"> kształt</w:t>
      </w:r>
      <w:r w:rsidR="008101B4" w:rsidRPr="007672EB">
        <w:rPr>
          <w:rFonts w:ascii="Arial" w:hAnsi="Arial" w:cs="Arial"/>
          <w:sz w:val="24"/>
          <w:szCs w:val="24"/>
        </w:rPr>
        <w:t xml:space="preserve"> zbliżony do prostokąta. Nieruchomość zabudowana jest budynkiem dwukondygnacyjnym </w:t>
      </w:r>
      <w:r w:rsidR="0029754F" w:rsidRPr="007672EB">
        <w:rPr>
          <w:rFonts w:ascii="Arial" w:hAnsi="Arial" w:cs="Arial"/>
          <w:sz w:val="24"/>
          <w:szCs w:val="24"/>
        </w:rPr>
        <w:t xml:space="preserve">z przyległym </w:t>
      </w:r>
      <w:r w:rsidR="00434612" w:rsidRPr="007672EB">
        <w:rPr>
          <w:rFonts w:ascii="Arial" w:hAnsi="Arial" w:cs="Arial"/>
          <w:sz w:val="24"/>
          <w:szCs w:val="24"/>
        </w:rPr>
        <w:t>budynk</w:t>
      </w:r>
      <w:r w:rsidR="000E5481">
        <w:rPr>
          <w:rFonts w:ascii="Arial" w:hAnsi="Arial" w:cs="Arial"/>
          <w:sz w:val="24"/>
          <w:szCs w:val="24"/>
        </w:rPr>
        <w:t>iem</w:t>
      </w:r>
      <w:r w:rsidR="0029754F" w:rsidRPr="007672EB">
        <w:rPr>
          <w:rFonts w:ascii="Arial" w:hAnsi="Arial" w:cs="Arial"/>
          <w:sz w:val="24"/>
          <w:szCs w:val="24"/>
        </w:rPr>
        <w:t xml:space="preserve"> trzykondygnacyjnym. Parter budynku wykorzystywany jest jako warsztat samochodowy, natomiast w budynku trzykondygnacyjnym istnieją </w:t>
      </w:r>
      <w:r w:rsidR="00BD655D">
        <w:rPr>
          <w:rFonts w:ascii="Arial" w:hAnsi="Arial" w:cs="Arial"/>
          <w:sz w:val="24"/>
          <w:szCs w:val="24"/>
        </w:rPr>
        <w:t>wydzielone pomieszczenia.</w:t>
      </w:r>
      <w:r w:rsidR="0029754F" w:rsidRPr="007672EB">
        <w:rPr>
          <w:rFonts w:ascii="Arial" w:hAnsi="Arial" w:cs="Arial"/>
          <w:sz w:val="24"/>
          <w:szCs w:val="24"/>
        </w:rPr>
        <w:t xml:space="preserve"> Nieruchomość wyposażona jest w następujące </w:t>
      </w:r>
      <w:r w:rsidR="0029754F" w:rsidRPr="00BD655D">
        <w:rPr>
          <w:rFonts w:ascii="Arial" w:hAnsi="Arial" w:cs="Arial"/>
          <w:color w:val="000000" w:themeColor="text1"/>
          <w:sz w:val="24"/>
          <w:szCs w:val="24"/>
        </w:rPr>
        <w:t>sieci</w:t>
      </w:r>
      <w:r w:rsidR="009B0229" w:rsidRPr="00BD655D">
        <w:rPr>
          <w:rFonts w:ascii="Arial" w:hAnsi="Arial" w:cs="Arial"/>
          <w:color w:val="000000" w:themeColor="text1"/>
          <w:sz w:val="24"/>
          <w:szCs w:val="24"/>
        </w:rPr>
        <w:t xml:space="preserve"> i instalacje</w:t>
      </w:r>
      <w:r w:rsidR="0029754F" w:rsidRPr="007672EB">
        <w:rPr>
          <w:rFonts w:ascii="Arial" w:hAnsi="Arial" w:cs="Arial"/>
          <w:sz w:val="24"/>
          <w:szCs w:val="24"/>
        </w:rPr>
        <w:t>:</w:t>
      </w:r>
    </w:p>
    <w:p w14:paraId="645CF337" w14:textId="7756D444" w:rsidR="0029754F" w:rsidRPr="00DE1374" w:rsidRDefault="009B0229" w:rsidP="00BD655D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374">
        <w:rPr>
          <w:rFonts w:ascii="Arial" w:hAnsi="Arial" w:cs="Arial"/>
          <w:color w:val="000000" w:themeColor="text1"/>
          <w:sz w:val="24"/>
          <w:szCs w:val="24"/>
        </w:rPr>
        <w:t>wewnętrzna linia zasilająca oraz instalacja elektryczna</w:t>
      </w:r>
    </w:p>
    <w:p w14:paraId="595B7AE1" w14:textId="57C8E89C" w:rsidR="0029754F" w:rsidRPr="00DE1374" w:rsidRDefault="0029754F" w:rsidP="00BD655D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374">
        <w:rPr>
          <w:rFonts w:ascii="Arial" w:hAnsi="Arial" w:cs="Arial"/>
          <w:color w:val="000000" w:themeColor="text1"/>
          <w:sz w:val="24"/>
          <w:szCs w:val="24"/>
        </w:rPr>
        <w:t>sieć kanalizacji deszczowej</w:t>
      </w:r>
    </w:p>
    <w:p w14:paraId="2B7CD5C6" w14:textId="77777777" w:rsidR="00BD655D" w:rsidRPr="00DE1374" w:rsidRDefault="009B0229" w:rsidP="00BD655D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374">
        <w:rPr>
          <w:rFonts w:ascii="Arial" w:hAnsi="Arial" w:cs="Arial"/>
          <w:color w:val="000000" w:themeColor="text1"/>
          <w:sz w:val="24"/>
          <w:szCs w:val="24"/>
        </w:rPr>
        <w:t xml:space="preserve">przyłącze wody oraz instalacja </w:t>
      </w:r>
      <w:r w:rsidR="0029754F" w:rsidRPr="00DE1374">
        <w:rPr>
          <w:rFonts w:ascii="Arial" w:hAnsi="Arial" w:cs="Arial"/>
          <w:color w:val="000000" w:themeColor="text1"/>
          <w:sz w:val="24"/>
          <w:szCs w:val="24"/>
        </w:rPr>
        <w:t>wodociągowa</w:t>
      </w:r>
    </w:p>
    <w:p w14:paraId="47E12DF7" w14:textId="2BD87E95" w:rsidR="00434612" w:rsidRPr="00DE1374" w:rsidRDefault="009B0229" w:rsidP="00BD655D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374">
        <w:rPr>
          <w:rFonts w:ascii="Arial" w:hAnsi="Arial" w:cs="Arial"/>
          <w:color w:val="000000" w:themeColor="text1"/>
          <w:sz w:val="24"/>
          <w:szCs w:val="24"/>
        </w:rPr>
        <w:t>przyłącze kanalizacji sanitarnej oraz instalacja kanalizacji sanitarnej</w:t>
      </w:r>
    </w:p>
    <w:p w14:paraId="0C92E6CD" w14:textId="63C533CE" w:rsidR="00434612" w:rsidRPr="00BD655D" w:rsidRDefault="00434612" w:rsidP="00BD655D">
      <w:pPr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3F86D528" w14:textId="3029ADB3" w:rsidR="00FF4182" w:rsidRPr="007672EB" w:rsidRDefault="00434612" w:rsidP="005B048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Budynek wykonany w technologii tradycyjnej, w zabudowie zwartej, wybudowany </w:t>
      </w:r>
      <w:r w:rsidR="00FF4182" w:rsidRPr="007672EB">
        <w:rPr>
          <w:rFonts w:ascii="Arial" w:hAnsi="Arial" w:cs="Arial"/>
          <w:sz w:val="24"/>
          <w:szCs w:val="24"/>
        </w:rPr>
        <w:t>w 1952 r. Konstrukcja budynku: ławy betonowe, ściany murowane z pustaków i cegły, stropy o różnej konstrukcji, stropodachy kryte papą, posadzka cementowa, okna i drzwi drewniane</w:t>
      </w:r>
      <w:r w:rsidR="006E4EFA" w:rsidRPr="007672EB">
        <w:rPr>
          <w:rFonts w:ascii="Arial" w:hAnsi="Arial" w:cs="Arial"/>
          <w:sz w:val="24"/>
          <w:szCs w:val="24"/>
        </w:rPr>
        <w:t xml:space="preserve">, </w:t>
      </w:r>
      <w:r w:rsidR="006E4EFA" w:rsidRPr="00DE1374">
        <w:rPr>
          <w:rFonts w:ascii="Arial" w:hAnsi="Arial" w:cs="Arial"/>
          <w:color w:val="000000" w:themeColor="text1"/>
          <w:sz w:val="24"/>
          <w:szCs w:val="24"/>
        </w:rPr>
        <w:t>wrota drewniane i brama szybkobieżna</w:t>
      </w:r>
      <w:r w:rsidR="00FF4182" w:rsidRPr="007672EB">
        <w:rPr>
          <w:rFonts w:ascii="Arial" w:hAnsi="Arial" w:cs="Arial"/>
          <w:color w:val="FF0000"/>
          <w:sz w:val="24"/>
          <w:szCs w:val="24"/>
        </w:rPr>
        <w:t>.</w:t>
      </w:r>
    </w:p>
    <w:p w14:paraId="2C34998E" w14:textId="744C6902" w:rsidR="00FF4182" w:rsidRPr="007672EB" w:rsidRDefault="00FF4182" w:rsidP="005B048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>Powierzchna zabudowy: 162,97 m</w:t>
      </w:r>
      <w:r w:rsidRPr="007672EB">
        <w:rPr>
          <w:rFonts w:ascii="Arial" w:hAnsi="Arial" w:cs="Arial"/>
          <w:sz w:val="24"/>
          <w:szCs w:val="24"/>
          <w:vertAlign w:val="superscript"/>
        </w:rPr>
        <w:t>2</w:t>
      </w:r>
    </w:p>
    <w:p w14:paraId="4F4F0524" w14:textId="77777777" w:rsidR="005B0481" w:rsidRDefault="00FF4182" w:rsidP="005B0481">
      <w:pPr>
        <w:pStyle w:val="Akapitzlist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7672EB">
        <w:rPr>
          <w:rFonts w:ascii="Arial" w:hAnsi="Arial" w:cs="Arial"/>
          <w:sz w:val="24"/>
          <w:szCs w:val="24"/>
        </w:rPr>
        <w:t>Powierzchnia użytkowa   245,37 m</w:t>
      </w:r>
      <w:r w:rsidRPr="007672EB">
        <w:rPr>
          <w:rFonts w:ascii="Arial" w:hAnsi="Arial" w:cs="Arial"/>
          <w:sz w:val="24"/>
          <w:szCs w:val="24"/>
          <w:vertAlign w:val="superscript"/>
        </w:rPr>
        <w:t>2</w:t>
      </w:r>
    </w:p>
    <w:p w14:paraId="4D1B4684" w14:textId="25850EF2" w:rsidR="00541FA3" w:rsidRPr="005B0481" w:rsidRDefault="00FF4182" w:rsidP="005B0481">
      <w:pPr>
        <w:pStyle w:val="Akapitzlist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5B0481">
        <w:rPr>
          <w:rFonts w:ascii="Arial" w:hAnsi="Arial" w:cs="Arial"/>
          <w:sz w:val="24"/>
          <w:szCs w:val="24"/>
        </w:rPr>
        <w:t>Kubatura budynku: 1 527,22 m</w:t>
      </w:r>
      <w:r w:rsidRPr="005B0481">
        <w:rPr>
          <w:rFonts w:ascii="Arial" w:hAnsi="Arial" w:cs="Arial"/>
          <w:sz w:val="24"/>
          <w:szCs w:val="24"/>
          <w:vertAlign w:val="superscript"/>
        </w:rPr>
        <w:t>2</w:t>
      </w:r>
    </w:p>
    <w:p w14:paraId="759392F8" w14:textId="49F98903" w:rsidR="000B329B" w:rsidRPr="00DE1374" w:rsidRDefault="000B329B" w:rsidP="005B0481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W IV kwartale 2018 roku spółka wykonała wewnętrzną linię </w:t>
      </w:r>
      <w:r w:rsidRPr="00DE1374">
        <w:rPr>
          <w:rFonts w:ascii="Arial" w:hAnsi="Arial" w:cs="Arial"/>
          <w:color w:val="000000" w:themeColor="text1"/>
          <w:sz w:val="24"/>
          <w:szCs w:val="24"/>
        </w:rPr>
        <w:t xml:space="preserve">zasilającą </w:t>
      </w:r>
      <w:r w:rsidR="009B0229" w:rsidRPr="00DE1374">
        <w:rPr>
          <w:rFonts w:ascii="Arial" w:hAnsi="Arial" w:cs="Arial"/>
          <w:color w:val="000000" w:themeColor="text1"/>
          <w:sz w:val="24"/>
          <w:szCs w:val="24"/>
        </w:rPr>
        <w:t>w energię elektryczną wraz z rozdzielnią elektryczną</w:t>
      </w:r>
      <w:r w:rsidR="000E548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668CEC" w14:textId="30358041" w:rsidR="000B329B" w:rsidRPr="007672EB" w:rsidRDefault="000B329B" w:rsidP="005B048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lastRenderedPageBreak/>
        <w:t>Po stronie przyszłego właściciela będzie:</w:t>
      </w:r>
    </w:p>
    <w:p w14:paraId="3232B69B" w14:textId="0661D56E" w:rsidR="000B329B" w:rsidRPr="007672EB" w:rsidRDefault="000B329B" w:rsidP="005B0481">
      <w:pPr>
        <w:pStyle w:val="Akapitzlist"/>
        <w:numPr>
          <w:ilvl w:val="0"/>
          <w:numId w:val="3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7672EB">
        <w:rPr>
          <w:rFonts w:ascii="Arial" w:hAnsi="Arial" w:cs="Arial"/>
          <w:sz w:val="24"/>
          <w:szCs w:val="24"/>
        </w:rPr>
        <w:t xml:space="preserve">wykonanie prac </w:t>
      </w:r>
      <w:r w:rsidR="005D590F" w:rsidRPr="007672EB">
        <w:rPr>
          <w:rFonts w:ascii="Arial" w:hAnsi="Arial" w:cs="Arial"/>
          <w:sz w:val="24"/>
          <w:szCs w:val="24"/>
        </w:rPr>
        <w:t xml:space="preserve">związanych </w:t>
      </w:r>
      <w:r w:rsidR="005D590F" w:rsidRPr="00DE1374">
        <w:rPr>
          <w:rFonts w:ascii="Arial" w:hAnsi="Arial" w:cs="Arial"/>
          <w:color w:val="000000" w:themeColor="text1"/>
          <w:sz w:val="24"/>
          <w:szCs w:val="24"/>
        </w:rPr>
        <w:t xml:space="preserve">z przepięciem </w:t>
      </w:r>
      <w:r w:rsidRPr="007672EB">
        <w:rPr>
          <w:rFonts w:ascii="Arial" w:hAnsi="Arial" w:cs="Arial"/>
          <w:sz w:val="24"/>
          <w:szCs w:val="24"/>
        </w:rPr>
        <w:t xml:space="preserve">wewnętrznej instalacji do rozdzielni elektrycznej </w:t>
      </w:r>
    </w:p>
    <w:p w14:paraId="6CDBCD95" w14:textId="57669928" w:rsidR="000B329B" w:rsidRPr="007672EB" w:rsidRDefault="000B329B" w:rsidP="005B0481">
      <w:pPr>
        <w:pStyle w:val="Akapitzlist"/>
        <w:numPr>
          <w:ilvl w:val="0"/>
          <w:numId w:val="3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DE1374">
        <w:rPr>
          <w:rFonts w:ascii="Arial" w:hAnsi="Arial" w:cs="Arial"/>
          <w:color w:val="000000" w:themeColor="text1"/>
          <w:sz w:val="24"/>
          <w:szCs w:val="24"/>
        </w:rPr>
        <w:t>p</w:t>
      </w:r>
      <w:r w:rsidR="006E4EFA" w:rsidRPr="00DE1374">
        <w:rPr>
          <w:rFonts w:ascii="Arial" w:hAnsi="Arial" w:cs="Arial"/>
          <w:color w:val="000000" w:themeColor="text1"/>
          <w:sz w:val="24"/>
          <w:szCs w:val="24"/>
        </w:rPr>
        <w:t>rzepisanie</w:t>
      </w:r>
      <w:r w:rsidRPr="007672EB">
        <w:rPr>
          <w:rFonts w:ascii="Arial" w:hAnsi="Arial" w:cs="Arial"/>
          <w:sz w:val="24"/>
          <w:szCs w:val="24"/>
        </w:rPr>
        <w:t xml:space="preserve"> kompleksowej umowy na </w:t>
      </w:r>
      <w:r w:rsidR="005D590F" w:rsidRPr="007672EB">
        <w:rPr>
          <w:rFonts w:ascii="Arial" w:hAnsi="Arial" w:cs="Arial"/>
          <w:sz w:val="24"/>
          <w:szCs w:val="24"/>
        </w:rPr>
        <w:t>dostawę</w:t>
      </w:r>
      <w:r w:rsidR="005D590F" w:rsidRPr="007672EB">
        <w:rPr>
          <w:rFonts w:ascii="Arial" w:hAnsi="Arial" w:cs="Arial"/>
          <w:color w:val="FF0000"/>
          <w:sz w:val="24"/>
          <w:szCs w:val="24"/>
        </w:rPr>
        <w:t xml:space="preserve"> </w:t>
      </w:r>
      <w:r w:rsidRPr="007672EB">
        <w:rPr>
          <w:rFonts w:ascii="Arial" w:hAnsi="Arial" w:cs="Arial"/>
          <w:sz w:val="24"/>
          <w:szCs w:val="24"/>
        </w:rPr>
        <w:t xml:space="preserve">energii elektrycznej, </w:t>
      </w:r>
      <w:r w:rsidR="00AD6F85" w:rsidRPr="007672EB">
        <w:rPr>
          <w:rFonts w:ascii="Arial" w:hAnsi="Arial" w:cs="Arial"/>
          <w:sz w:val="24"/>
          <w:szCs w:val="24"/>
        </w:rPr>
        <w:t xml:space="preserve">wody oraz </w:t>
      </w:r>
      <w:r w:rsidRPr="007672EB">
        <w:rPr>
          <w:rFonts w:ascii="Arial" w:hAnsi="Arial" w:cs="Arial"/>
          <w:sz w:val="24"/>
          <w:szCs w:val="24"/>
        </w:rPr>
        <w:t>odbiór</w:t>
      </w:r>
      <w:r w:rsidR="00AD6F85" w:rsidRPr="007672EB">
        <w:rPr>
          <w:rFonts w:ascii="Arial" w:hAnsi="Arial" w:cs="Arial"/>
          <w:sz w:val="24"/>
          <w:szCs w:val="24"/>
        </w:rPr>
        <w:t xml:space="preserve"> ścieków.</w:t>
      </w:r>
    </w:p>
    <w:p w14:paraId="7EA30B72" w14:textId="77777777" w:rsidR="007E5DFD" w:rsidRDefault="007E5DFD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6D1257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35656C06" w14:textId="0C8E721E" w:rsidR="00541FA3" w:rsidRPr="00A4460B" w:rsidRDefault="00541FA3" w:rsidP="00A4460B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A4460B">
        <w:rPr>
          <w:rFonts w:ascii="Arial" w:hAnsi="Arial" w:cs="Arial"/>
          <w:sz w:val="24"/>
          <w:szCs w:val="24"/>
        </w:rPr>
        <w:t xml:space="preserve">Cena wywoławcza Nieruchomości wynosi </w:t>
      </w:r>
      <w:r w:rsidR="000B329B" w:rsidRPr="00A4460B">
        <w:rPr>
          <w:rFonts w:ascii="Arial" w:eastAsiaTheme="minorHAnsi" w:hAnsi="Arial" w:cs="Arial"/>
          <w:b/>
          <w:sz w:val="24"/>
          <w:szCs w:val="24"/>
        </w:rPr>
        <w:t>210</w:t>
      </w:r>
      <w:r w:rsidR="00B231A1" w:rsidRPr="00A4460B">
        <w:rPr>
          <w:rFonts w:ascii="Arial" w:eastAsiaTheme="minorHAnsi" w:hAnsi="Arial" w:cs="Arial"/>
          <w:b/>
          <w:sz w:val="24"/>
          <w:szCs w:val="24"/>
        </w:rPr>
        <w:t xml:space="preserve">.000,00 </w:t>
      </w:r>
      <w:r w:rsidRPr="00A4460B">
        <w:rPr>
          <w:rFonts w:ascii="Arial" w:eastAsiaTheme="minorHAnsi" w:hAnsi="Arial" w:cs="Arial"/>
          <w:b/>
          <w:sz w:val="24"/>
          <w:szCs w:val="24"/>
        </w:rPr>
        <w:t>zł</w:t>
      </w:r>
      <w:r w:rsidRPr="00A4460B">
        <w:rPr>
          <w:rFonts w:ascii="Arial" w:eastAsiaTheme="minorHAnsi" w:hAnsi="Arial" w:cs="Arial"/>
          <w:sz w:val="24"/>
          <w:szCs w:val="24"/>
        </w:rPr>
        <w:t xml:space="preserve"> </w:t>
      </w:r>
      <w:r w:rsidRPr="00A4460B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(słownie</w:t>
      </w:r>
      <w:r w:rsidR="00897B92" w:rsidRPr="00A4460B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:</w:t>
      </w:r>
      <w:r w:rsidR="000B329B" w:rsidRPr="00A4460B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dwieście dziesięć tysięcy złotych</w:t>
      </w:r>
      <w:r w:rsidRPr="00A4460B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)</w:t>
      </w:r>
      <w:r w:rsidR="00A4460B" w:rsidRPr="00A4460B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netto plus podatek VAT według stawki obowiązującej w dniu zawarcia umowy sprzedaży.</w:t>
      </w:r>
    </w:p>
    <w:p w14:paraId="0EEDE28C" w14:textId="0F232D9B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53995A1D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3E870852" w14:textId="36404AFA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F743B2">
        <w:rPr>
          <w:rFonts w:ascii="Arial" w:hAnsi="Arial" w:cs="Arial"/>
          <w:sz w:val="24"/>
          <w:szCs w:val="24"/>
        </w:rPr>
        <w:t xml:space="preserve">Spółki </w:t>
      </w:r>
      <w:r w:rsidRPr="00F743B2">
        <w:rPr>
          <w:rFonts w:ascii="Arial" w:hAnsi="Arial" w:cs="Arial"/>
          <w:sz w:val="24"/>
          <w:szCs w:val="24"/>
        </w:rPr>
        <w:t>w wysokości 5 % ceny wywoławczej</w:t>
      </w:r>
      <w:r w:rsidR="004C49DD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>tj</w:t>
      </w:r>
      <w:r w:rsidR="00897B92" w:rsidRPr="00F743B2">
        <w:rPr>
          <w:rFonts w:ascii="Arial" w:hAnsi="Arial" w:cs="Arial"/>
          <w:sz w:val="24"/>
          <w:szCs w:val="24"/>
        </w:rPr>
        <w:t xml:space="preserve">. </w:t>
      </w:r>
      <w:r w:rsidR="000A25E0" w:rsidRPr="000A25E0">
        <w:rPr>
          <w:rFonts w:ascii="Arial" w:hAnsi="Arial" w:cs="Arial"/>
          <w:b/>
          <w:sz w:val="24"/>
          <w:szCs w:val="24"/>
        </w:rPr>
        <w:t>12.915,00</w:t>
      </w:r>
      <w:r w:rsidR="00897B92" w:rsidRPr="000A25E0">
        <w:rPr>
          <w:rFonts w:ascii="Arial" w:hAnsi="Arial" w:cs="Arial"/>
          <w:b/>
          <w:sz w:val="24"/>
          <w:szCs w:val="24"/>
        </w:rPr>
        <w:t xml:space="preserve"> </w:t>
      </w:r>
      <w:r w:rsidRPr="000A25E0">
        <w:rPr>
          <w:rFonts w:ascii="Arial" w:hAnsi="Arial" w:cs="Arial"/>
          <w:b/>
          <w:sz w:val="24"/>
          <w:szCs w:val="24"/>
        </w:rPr>
        <w:t>zł</w:t>
      </w:r>
      <w:r w:rsidRPr="00F743B2">
        <w:rPr>
          <w:rFonts w:ascii="Arial" w:hAnsi="Arial" w:cs="Arial"/>
          <w:sz w:val="24"/>
          <w:szCs w:val="24"/>
        </w:rPr>
        <w:t xml:space="preserve"> (słownie</w:t>
      </w:r>
      <w:r w:rsidR="00897B92" w:rsidRPr="00F743B2">
        <w:rPr>
          <w:rFonts w:ascii="Arial" w:hAnsi="Arial" w:cs="Arial"/>
          <w:sz w:val="24"/>
          <w:szCs w:val="24"/>
        </w:rPr>
        <w:t xml:space="preserve">: </w:t>
      </w:r>
      <w:r w:rsidR="000A25E0">
        <w:rPr>
          <w:rFonts w:ascii="Arial" w:hAnsi="Arial" w:cs="Arial"/>
          <w:sz w:val="24"/>
          <w:szCs w:val="24"/>
        </w:rPr>
        <w:t xml:space="preserve">dwanaście tysięcy dziewięćset piętnaście </w:t>
      </w:r>
      <w:r w:rsidR="00AD6F85">
        <w:rPr>
          <w:rFonts w:ascii="Arial" w:hAnsi="Arial" w:cs="Arial"/>
          <w:sz w:val="24"/>
          <w:szCs w:val="24"/>
        </w:rPr>
        <w:t xml:space="preserve"> złotych</w:t>
      </w:r>
      <w:r w:rsidRPr="00F743B2">
        <w:rPr>
          <w:rFonts w:ascii="Arial" w:hAnsi="Arial" w:cs="Arial"/>
          <w:sz w:val="24"/>
          <w:szCs w:val="24"/>
        </w:rPr>
        <w:t xml:space="preserve"> 00/00)</w:t>
      </w:r>
      <w:r w:rsidR="00897B92" w:rsidRPr="00F743B2">
        <w:rPr>
          <w:rFonts w:ascii="Arial" w:hAnsi="Arial" w:cs="Arial"/>
          <w:sz w:val="24"/>
          <w:szCs w:val="24"/>
        </w:rPr>
        <w:t>.</w:t>
      </w:r>
    </w:p>
    <w:p w14:paraId="5D571571" w14:textId="2038A942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6FC6867F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</w:t>
      </w:r>
      <w:r w:rsidR="000D71D4" w:rsidRPr="00F743B2">
        <w:rPr>
          <w:rFonts w:ascii="Arial" w:hAnsi="Arial" w:cs="Arial"/>
          <w:sz w:val="24"/>
          <w:szCs w:val="24"/>
        </w:rPr>
        <w:t>należy</w:t>
      </w:r>
      <w:r w:rsidRPr="00F743B2">
        <w:rPr>
          <w:rFonts w:ascii="Arial" w:hAnsi="Arial" w:cs="Arial"/>
          <w:sz w:val="24"/>
          <w:szCs w:val="24"/>
        </w:rPr>
        <w:t xml:space="preserve"> wpisać: </w:t>
      </w:r>
      <w:r w:rsidR="000D71D4" w:rsidRPr="00F743B2">
        <w:rPr>
          <w:rFonts w:ascii="Arial" w:hAnsi="Arial" w:cs="Arial"/>
          <w:sz w:val="24"/>
          <w:szCs w:val="24"/>
        </w:rPr>
        <w:t xml:space="preserve">„Wadium za udział w przetargu dot. sprzedaży </w:t>
      </w:r>
      <w:bookmarkStart w:id="2" w:name="_Hlk535327889"/>
      <w:r w:rsidR="00B231A1">
        <w:rPr>
          <w:rFonts w:ascii="Arial" w:hAnsi="Arial" w:cs="Arial"/>
          <w:sz w:val="24"/>
          <w:szCs w:val="24"/>
        </w:rPr>
        <w:t>nieruchomości</w:t>
      </w:r>
      <w:r w:rsidR="004C49DD">
        <w:rPr>
          <w:rFonts w:ascii="Arial" w:hAnsi="Arial" w:cs="Arial"/>
          <w:sz w:val="24"/>
          <w:szCs w:val="24"/>
        </w:rPr>
        <w:t xml:space="preserve">-działka </w:t>
      </w:r>
      <w:r w:rsidR="00AD6F85">
        <w:rPr>
          <w:rFonts w:ascii="Arial" w:hAnsi="Arial" w:cs="Arial"/>
          <w:sz w:val="24"/>
          <w:szCs w:val="24"/>
        </w:rPr>
        <w:t xml:space="preserve">747/20 wraz z budynkiem </w:t>
      </w:r>
      <w:r w:rsidR="00B231A1">
        <w:rPr>
          <w:rFonts w:ascii="Arial" w:hAnsi="Arial" w:cs="Arial"/>
          <w:sz w:val="24"/>
          <w:szCs w:val="24"/>
        </w:rPr>
        <w:t>–Świebodzice</w:t>
      </w:r>
      <w:r w:rsidR="004C49DD">
        <w:rPr>
          <w:rFonts w:ascii="Arial" w:hAnsi="Arial" w:cs="Arial"/>
          <w:sz w:val="24"/>
          <w:szCs w:val="24"/>
        </w:rPr>
        <w:t>”.</w:t>
      </w:r>
      <w:bookmarkEnd w:id="2"/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0BEBC14A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 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3EAA3E4C" w14:textId="77777777" w:rsidR="004C49DD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</w:t>
      </w:r>
      <w:r w:rsidR="004C49DD">
        <w:rPr>
          <w:rFonts w:ascii="Arial" w:hAnsi="Arial" w:cs="Arial"/>
          <w:sz w:val="24"/>
          <w:szCs w:val="24"/>
        </w:rPr>
        <w:t>;</w:t>
      </w:r>
    </w:p>
    <w:p w14:paraId="15E56496" w14:textId="743CAE32" w:rsidR="004935D4" w:rsidRPr="00F743B2" w:rsidRDefault="004C49DD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Skorzystanie przez Najemcę z prawa pierwokupu Nieruchomości, w sytuacji, gdy została wybrana oferta podmiotu niebędącego Najemcą</w:t>
      </w:r>
      <w:r w:rsidR="00F04217" w:rsidRPr="00F743B2">
        <w:rPr>
          <w:rFonts w:ascii="Arial" w:hAnsi="Arial" w:cs="Arial"/>
          <w:sz w:val="24"/>
          <w:szCs w:val="24"/>
        </w:rPr>
        <w:t>.</w:t>
      </w:r>
    </w:p>
    <w:p w14:paraId="1C508DA9" w14:textId="050A21E4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wybrania, zostanie zarachowane na poczet ceny Nieruchomości</w:t>
      </w:r>
      <w:r w:rsidR="004C49DD">
        <w:rPr>
          <w:rFonts w:ascii="Arial" w:hAnsi="Arial" w:cs="Arial"/>
          <w:sz w:val="24"/>
          <w:szCs w:val="24"/>
        </w:rPr>
        <w:t>, z zastrzeżeniem ust. 6 pkt 5</w:t>
      </w:r>
      <w:r w:rsidRPr="00F743B2">
        <w:rPr>
          <w:rFonts w:ascii="Arial" w:hAnsi="Arial" w:cs="Arial"/>
          <w:sz w:val="24"/>
          <w:szCs w:val="24"/>
        </w:rPr>
        <w:t>.</w:t>
      </w:r>
    </w:p>
    <w:p w14:paraId="3B18CF23" w14:textId="12323C32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1471EFB8" w14:textId="77777777" w:rsidR="00DE1374" w:rsidRPr="00F743B2" w:rsidRDefault="00DE137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01217175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Uczniowska 16-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4C49DD">
        <w:rPr>
          <w:rFonts w:ascii="Arial" w:hAnsi="Arial" w:cs="Arial"/>
          <w:sz w:val="24"/>
          <w:szCs w:val="24"/>
        </w:rPr>
        <w:t>,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</w:t>
      </w:r>
      <w:r w:rsidRPr="00DE1374">
        <w:rPr>
          <w:rFonts w:ascii="Arial" w:hAnsi="Arial" w:cs="Arial"/>
          <w:b/>
          <w:sz w:val="24"/>
          <w:szCs w:val="24"/>
        </w:rPr>
        <w:t>dnia</w:t>
      </w:r>
      <w:r w:rsidR="00B231A1" w:rsidRPr="00DE1374">
        <w:rPr>
          <w:rFonts w:ascii="Arial" w:hAnsi="Arial" w:cs="Arial"/>
          <w:b/>
          <w:sz w:val="24"/>
          <w:szCs w:val="24"/>
        </w:rPr>
        <w:t xml:space="preserve"> </w:t>
      </w:r>
      <w:r w:rsidR="00DE1374" w:rsidRPr="00DE1374">
        <w:rPr>
          <w:rFonts w:ascii="Arial" w:hAnsi="Arial" w:cs="Arial"/>
          <w:b/>
          <w:sz w:val="24"/>
          <w:szCs w:val="24"/>
        </w:rPr>
        <w:t xml:space="preserve">4 lutego </w:t>
      </w:r>
      <w:r w:rsidRPr="00DE1374">
        <w:rPr>
          <w:rFonts w:ascii="Arial" w:hAnsi="Arial" w:cs="Arial"/>
          <w:b/>
          <w:sz w:val="24"/>
          <w:szCs w:val="24"/>
        </w:rPr>
        <w:t>201</w:t>
      </w:r>
      <w:r w:rsidR="00AD6F85" w:rsidRPr="00DE1374">
        <w:rPr>
          <w:rFonts w:ascii="Arial" w:hAnsi="Arial" w:cs="Arial"/>
          <w:b/>
          <w:sz w:val="24"/>
          <w:szCs w:val="24"/>
        </w:rPr>
        <w:t xml:space="preserve">9 </w:t>
      </w:r>
      <w:r w:rsidRPr="00DE1374">
        <w:rPr>
          <w:rFonts w:ascii="Arial" w:hAnsi="Arial" w:cs="Arial"/>
          <w:b/>
          <w:sz w:val="24"/>
          <w:szCs w:val="24"/>
        </w:rPr>
        <w:t>r. do godz.</w:t>
      </w:r>
      <w:r w:rsidR="00085E9A" w:rsidRPr="00DE1374">
        <w:rPr>
          <w:rFonts w:ascii="Arial" w:hAnsi="Arial" w:cs="Arial"/>
          <w:b/>
          <w:sz w:val="24"/>
          <w:szCs w:val="24"/>
        </w:rPr>
        <w:t>12</w:t>
      </w:r>
      <w:r w:rsidRPr="00DE1374">
        <w:rPr>
          <w:rFonts w:ascii="Arial" w:hAnsi="Arial" w:cs="Arial"/>
          <w:b/>
          <w:sz w:val="24"/>
          <w:szCs w:val="24"/>
        </w:rPr>
        <w:t>:00.</w:t>
      </w:r>
      <w:r w:rsidRPr="00F743B2">
        <w:rPr>
          <w:rFonts w:ascii="Arial" w:hAnsi="Arial" w:cs="Arial"/>
          <w:sz w:val="24"/>
          <w:szCs w:val="24"/>
        </w:rPr>
        <w:t xml:space="preserve"> </w:t>
      </w:r>
    </w:p>
    <w:p w14:paraId="36FD5717" w14:textId="052A3F94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</w:t>
      </w:r>
      <w:r w:rsidR="00B231A1">
        <w:rPr>
          <w:rFonts w:ascii="Arial" w:hAnsi="Arial" w:cs="Arial"/>
          <w:sz w:val="24"/>
          <w:szCs w:val="24"/>
        </w:rPr>
        <w:t xml:space="preserve">I </w:t>
      </w:r>
      <w:r w:rsidRPr="00F743B2">
        <w:rPr>
          <w:rFonts w:ascii="Arial" w:hAnsi="Arial" w:cs="Arial"/>
          <w:sz w:val="24"/>
          <w:szCs w:val="24"/>
        </w:rPr>
        <w:t xml:space="preserve">pisemny przetarg nieograniczony </w:t>
      </w:r>
      <w:r w:rsidR="00AD6F85">
        <w:rPr>
          <w:rFonts w:ascii="Arial" w:hAnsi="Arial" w:cs="Arial"/>
          <w:sz w:val="24"/>
          <w:szCs w:val="24"/>
        </w:rPr>
        <w:t xml:space="preserve">- </w:t>
      </w:r>
      <w:r w:rsidR="00AD6F85" w:rsidRPr="00AD6F85">
        <w:rPr>
          <w:rFonts w:ascii="Arial" w:hAnsi="Arial" w:cs="Arial"/>
          <w:sz w:val="24"/>
          <w:szCs w:val="24"/>
        </w:rPr>
        <w:t>nieruchomości-działka 747/20 wraz z budynkiem –Świebodzice”.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1EB08B0A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określonych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5B2CD8BF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37FAE6AA" w:rsidR="00541FA3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uzyskaniu i przyjęciu informacji, że na sprzedaż </w:t>
      </w:r>
      <w:r w:rsidR="0009395E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konieczne jest uzyskanie zgody organów Spółki</w:t>
      </w:r>
      <w:r w:rsidR="00CE6B59">
        <w:rPr>
          <w:rFonts w:ascii="Arial" w:hAnsi="Arial" w:cs="Arial"/>
          <w:sz w:val="24"/>
          <w:szCs w:val="24"/>
        </w:rPr>
        <w:t>;</w:t>
      </w:r>
    </w:p>
    <w:p w14:paraId="3091BCCF" w14:textId="6C9B1EB8" w:rsidR="0009395E" w:rsidRPr="00DE6635" w:rsidRDefault="0009395E" w:rsidP="0009395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9395E">
        <w:rPr>
          <w:rFonts w:ascii="Arial" w:hAnsi="Arial" w:cs="Arial"/>
          <w:sz w:val="24"/>
          <w:szCs w:val="24"/>
        </w:rPr>
        <w:t>oświadczenie o otrzymaniu informacji, że Najemcy Nieruchomości przysł</w:t>
      </w:r>
      <w:r w:rsidRPr="00D93468">
        <w:rPr>
          <w:rFonts w:ascii="Arial" w:hAnsi="Arial" w:cs="Arial"/>
          <w:sz w:val="24"/>
          <w:szCs w:val="24"/>
        </w:rPr>
        <w:t>uguje prawo pierwokupu Nieruchomości, na zasadach określonych w Kodeksie Cywilny oraz o</w:t>
      </w:r>
      <w:r w:rsidRPr="00DE6635">
        <w:rPr>
          <w:rFonts w:ascii="Arial" w:hAnsi="Arial" w:cs="Arial"/>
          <w:sz w:val="24"/>
          <w:szCs w:val="24"/>
        </w:rPr>
        <w:t>świadczenie o otrzymaniu informacji, że umowa przenosząca własność Nieruchomości będzie mogła być zawarta w sytuacji, gdy Najemca nie skorzysta z prawa pierwokupu</w:t>
      </w:r>
      <w:r w:rsidR="00DE6635">
        <w:rPr>
          <w:rFonts w:ascii="Arial" w:hAnsi="Arial" w:cs="Arial"/>
          <w:sz w:val="24"/>
          <w:szCs w:val="24"/>
        </w:rPr>
        <w:t>;</w:t>
      </w:r>
    </w:p>
    <w:p w14:paraId="507E637A" w14:textId="7B0A4096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załączyć do oferty:</w:t>
      </w:r>
    </w:p>
    <w:p w14:paraId="447461F2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</w:t>
      </w:r>
      <w:r w:rsidRPr="00F743B2">
        <w:rPr>
          <w:rFonts w:ascii="Arial" w:hAnsi="Arial" w:cs="Arial"/>
          <w:sz w:val="24"/>
          <w:szCs w:val="24"/>
        </w:rPr>
        <w:tab/>
        <w:t xml:space="preserve">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10B5B37C" w:rsidR="00F743B2" w:rsidRPr="00D93468" w:rsidRDefault="00F743B2" w:rsidP="00C21AA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8361A">
        <w:rPr>
          <w:rFonts w:ascii="Arial" w:hAnsi="Arial" w:cs="Arial"/>
          <w:sz w:val="24"/>
          <w:szCs w:val="24"/>
        </w:rPr>
        <w:t xml:space="preserve">do zawarcia </w:t>
      </w:r>
      <w:r w:rsidR="00887D6E" w:rsidRPr="0018361A">
        <w:rPr>
          <w:rFonts w:ascii="Arial" w:hAnsi="Arial" w:cs="Arial"/>
          <w:sz w:val="24"/>
          <w:szCs w:val="24"/>
        </w:rPr>
        <w:t xml:space="preserve">warunkowej </w:t>
      </w:r>
      <w:r w:rsidRPr="0018361A">
        <w:rPr>
          <w:rFonts w:ascii="Arial" w:hAnsi="Arial" w:cs="Arial"/>
          <w:sz w:val="24"/>
          <w:szCs w:val="24"/>
        </w:rPr>
        <w:t>umowy sprzedaży Nieruchomości</w:t>
      </w:r>
      <w:r w:rsidR="00C21AA7" w:rsidRPr="0018361A">
        <w:rPr>
          <w:rFonts w:ascii="Arial" w:hAnsi="Arial" w:cs="Arial"/>
          <w:sz w:val="24"/>
          <w:szCs w:val="24"/>
        </w:rPr>
        <w:t xml:space="preserve">, </w:t>
      </w:r>
      <w:r w:rsidRPr="0018361A">
        <w:rPr>
          <w:rFonts w:ascii="Arial" w:hAnsi="Arial" w:cs="Arial"/>
          <w:sz w:val="24"/>
          <w:szCs w:val="24"/>
        </w:rPr>
        <w:t>w przypadku wyrażenia przez Radę Nadzorczą zgody na sprzedaż Nieruchomości nabywcy, którego oferta została wybrana, w termie i miejscu wskazanym przez Spółkę w zawiado</w:t>
      </w:r>
      <w:r w:rsidRPr="00D93468">
        <w:rPr>
          <w:rFonts w:ascii="Arial" w:hAnsi="Arial" w:cs="Arial"/>
          <w:sz w:val="24"/>
          <w:szCs w:val="24"/>
        </w:rPr>
        <w:t>mieniu, nie dłuższym niż 14 dni od daty otrzymania przez Spółkę zgody Rady Nadzorczej,</w:t>
      </w:r>
    </w:p>
    <w:p w14:paraId="25B349AE" w14:textId="7B1BA9AF" w:rsidR="00C21AA7" w:rsidRPr="0018361A" w:rsidRDefault="00C21AA7" w:rsidP="00C21AA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9402D4">
        <w:rPr>
          <w:rFonts w:ascii="Arial" w:hAnsi="Arial" w:cs="Arial"/>
          <w:sz w:val="24"/>
          <w:szCs w:val="24"/>
        </w:rPr>
        <w:t>do zawarcia umowy przenoszącej własność Nieruchomości, w przypadku spełnienia się warunku w postaci nieskorzystania z prawa pierwokupu przez Najemcę</w:t>
      </w:r>
      <w:r w:rsidR="0010735C" w:rsidRPr="009402D4">
        <w:rPr>
          <w:rFonts w:ascii="Arial" w:hAnsi="Arial" w:cs="Arial"/>
          <w:sz w:val="24"/>
          <w:szCs w:val="24"/>
        </w:rPr>
        <w:t>,</w:t>
      </w:r>
    </w:p>
    <w:p w14:paraId="6754EF57" w14:textId="3E2D3E3E" w:rsidR="00541FA3" w:rsidRDefault="00541FA3" w:rsidP="00541FA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8B99ED2" w14:textId="77777777" w:rsidR="00C713ED" w:rsidRPr="00C713ED" w:rsidRDefault="00C713ED" w:rsidP="00C713ED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419D55E0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</w:t>
      </w:r>
      <w:r w:rsidR="000E548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7BE6BC11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9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20610C6" w:rsidR="00541FA3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DBE7F34" w14:textId="4022D0B9" w:rsidR="00DE1374" w:rsidRDefault="00DE137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12AE132A" w14:textId="77777777" w:rsidR="00DE1374" w:rsidRPr="00F743B2" w:rsidRDefault="00DE137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29E60619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DE1374" w:rsidRPr="00DE1374">
        <w:rPr>
          <w:rFonts w:ascii="Arial" w:hAnsi="Arial" w:cs="Arial"/>
          <w:b/>
          <w:sz w:val="24"/>
          <w:szCs w:val="24"/>
        </w:rPr>
        <w:t xml:space="preserve">5 lutego </w:t>
      </w:r>
      <w:r w:rsidRPr="00DE1374">
        <w:rPr>
          <w:rFonts w:ascii="Arial" w:hAnsi="Arial" w:cs="Arial"/>
          <w:b/>
          <w:sz w:val="24"/>
          <w:szCs w:val="24"/>
        </w:rPr>
        <w:t>201</w:t>
      </w:r>
      <w:r w:rsidR="00AD6F85" w:rsidRPr="00DE1374">
        <w:rPr>
          <w:rFonts w:ascii="Arial" w:hAnsi="Arial" w:cs="Arial"/>
          <w:b/>
          <w:sz w:val="24"/>
          <w:szCs w:val="24"/>
        </w:rPr>
        <w:t>9</w:t>
      </w:r>
      <w:r w:rsidRPr="00DE1374">
        <w:rPr>
          <w:rFonts w:ascii="Arial" w:hAnsi="Arial" w:cs="Arial"/>
          <w:b/>
          <w:sz w:val="24"/>
          <w:szCs w:val="24"/>
        </w:rPr>
        <w:t xml:space="preserve"> r.</w:t>
      </w:r>
      <w:r w:rsidRPr="00F743B2">
        <w:rPr>
          <w:rFonts w:ascii="Arial" w:hAnsi="Arial" w:cs="Arial"/>
          <w:sz w:val="24"/>
          <w:szCs w:val="24"/>
        </w:rPr>
        <w:t xml:space="preserve"> o godz. 10:30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34C3B16F" w:rsidR="00541FA3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4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4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5CEA4FFE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</w:t>
      </w:r>
      <w:r w:rsidR="00C21AA7">
        <w:rPr>
          <w:rFonts w:ascii="Arial" w:hAnsi="Arial" w:cs="Arial"/>
          <w:sz w:val="24"/>
          <w:szCs w:val="24"/>
        </w:rPr>
        <w:t xml:space="preserve">warunkowej umowy sprzedaży lub </w:t>
      </w:r>
      <w:r w:rsidRPr="00F743B2">
        <w:rPr>
          <w:rFonts w:ascii="Arial" w:hAnsi="Arial" w:cs="Arial"/>
          <w:sz w:val="24"/>
          <w:szCs w:val="24"/>
        </w:rPr>
        <w:t>umowy przeniesienia własności w formie aktu notarialnego w terminie wyznaczonym przez Spółkę</w:t>
      </w:r>
      <w:r w:rsidR="00C21AA7">
        <w:rPr>
          <w:rFonts w:ascii="Arial" w:hAnsi="Arial" w:cs="Arial"/>
          <w:sz w:val="24"/>
          <w:szCs w:val="24"/>
        </w:rPr>
        <w:t>;</w:t>
      </w:r>
      <w:r w:rsidRPr="00F743B2">
        <w:rPr>
          <w:rFonts w:ascii="Arial" w:hAnsi="Arial" w:cs="Arial"/>
          <w:sz w:val="24"/>
          <w:szCs w:val="24"/>
        </w:rPr>
        <w:t xml:space="preserve">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6E631E83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</w:t>
      </w:r>
      <w:r w:rsidR="0073410C">
        <w:rPr>
          <w:rFonts w:ascii="Arial" w:hAnsi="Arial" w:cs="Arial"/>
          <w:b/>
          <w:sz w:val="24"/>
          <w:szCs w:val="24"/>
          <w:u w:val="single"/>
        </w:rPr>
        <w:t xml:space="preserve"> warunkowej</w:t>
      </w:r>
      <w:r w:rsidR="00C21A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743B2">
        <w:rPr>
          <w:rFonts w:ascii="Arial" w:hAnsi="Arial" w:cs="Arial"/>
          <w:b/>
          <w:sz w:val="24"/>
          <w:szCs w:val="24"/>
          <w:u w:val="single"/>
        </w:rPr>
        <w:t>umowy sprzedaży</w:t>
      </w:r>
      <w:r w:rsidR="0073410C">
        <w:rPr>
          <w:rFonts w:ascii="Arial" w:hAnsi="Arial" w:cs="Arial"/>
          <w:b/>
          <w:sz w:val="24"/>
          <w:szCs w:val="24"/>
          <w:u w:val="single"/>
        </w:rPr>
        <w:t xml:space="preserve"> i umowy przeniesienia własności 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6B77FE0F" w:rsidR="00541FA3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miejsce zawarcia </w:t>
      </w:r>
      <w:r w:rsidR="00F16CA7">
        <w:rPr>
          <w:rFonts w:ascii="Arial" w:hAnsi="Arial" w:cs="Arial"/>
          <w:sz w:val="24"/>
          <w:szCs w:val="24"/>
        </w:rPr>
        <w:t xml:space="preserve">warunkowej </w:t>
      </w:r>
      <w:r w:rsidRPr="00F743B2">
        <w:rPr>
          <w:rFonts w:ascii="Arial" w:hAnsi="Arial" w:cs="Arial"/>
          <w:sz w:val="24"/>
          <w:szCs w:val="24"/>
        </w:rPr>
        <w:t>umowy sprzedaży</w:t>
      </w:r>
      <w:r w:rsidR="00F16CA7">
        <w:rPr>
          <w:rFonts w:ascii="Arial" w:hAnsi="Arial" w:cs="Arial"/>
          <w:sz w:val="24"/>
          <w:szCs w:val="24"/>
        </w:rPr>
        <w:t xml:space="preserve">, jeśli zwycięzcą nie jest </w:t>
      </w:r>
      <w:r w:rsidR="0073410C">
        <w:rPr>
          <w:rFonts w:ascii="Arial" w:hAnsi="Arial" w:cs="Arial"/>
          <w:sz w:val="24"/>
          <w:szCs w:val="24"/>
        </w:rPr>
        <w:t>posiadający</w:t>
      </w:r>
      <w:r w:rsidR="00F16CA7">
        <w:rPr>
          <w:rFonts w:ascii="Arial" w:hAnsi="Arial" w:cs="Arial"/>
          <w:sz w:val="24"/>
          <w:szCs w:val="24"/>
        </w:rPr>
        <w:t xml:space="preserve"> prawo pierwokupu Najemca, </w:t>
      </w:r>
      <w:r w:rsidRPr="00F743B2">
        <w:rPr>
          <w:rFonts w:ascii="Arial" w:hAnsi="Arial" w:cs="Arial"/>
          <w:sz w:val="24"/>
          <w:szCs w:val="24"/>
        </w:rPr>
        <w:t>we wskazanej przez Spółkę kancelarii notarialnej, w terminie nie dłuższym niż 14 dni od daty otrzymania przez Spółkę przedmiotowej zgody.</w:t>
      </w:r>
    </w:p>
    <w:p w14:paraId="725CECDC" w14:textId="349CE3E7" w:rsidR="0073410C" w:rsidRPr="0073410C" w:rsidRDefault="0073410C" w:rsidP="00734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3410C">
        <w:rPr>
          <w:rFonts w:ascii="Arial" w:hAnsi="Arial" w:cs="Arial"/>
          <w:sz w:val="24"/>
          <w:szCs w:val="24"/>
        </w:rPr>
        <w:t>.Kancelaria Notarialna prześle do posiadającego prawo pierwokupu</w:t>
      </w:r>
      <w:r w:rsidR="00BA6F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Najemcy </w:t>
      </w:r>
      <w:r w:rsidR="0018361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arunkową </w:t>
      </w:r>
      <w:r w:rsidR="0018361A">
        <w:rPr>
          <w:rFonts w:ascii="Arial" w:hAnsi="Arial" w:cs="Arial"/>
          <w:sz w:val="24"/>
          <w:szCs w:val="24"/>
        </w:rPr>
        <w:t>u</w:t>
      </w:r>
      <w:r w:rsidRPr="0073410C">
        <w:rPr>
          <w:rFonts w:ascii="Arial" w:hAnsi="Arial" w:cs="Arial"/>
          <w:sz w:val="24"/>
          <w:szCs w:val="24"/>
        </w:rPr>
        <w:t>mowę</w:t>
      </w:r>
      <w:r w:rsidR="0018361A">
        <w:rPr>
          <w:rFonts w:ascii="Arial" w:hAnsi="Arial" w:cs="Arial"/>
          <w:sz w:val="24"/>
          <w:szCs w:val="24"/>
        </w:rPr>
        <w:t xml:space="preserve"> sprzedaży</w:t>
      </w:r>
      <w:r w:rsidRPr="0073410C">
        <w:rPr>
          <w:rFonts w:ascii="Arial" w:hAnsi="Arial" w:cs="Arial"/>
          <w:sz w:val="24"/>
          <w:szCs w:val="24"/>
        </w:rPr>
        <w:t>, celem ewentualnego skorzystania przez Najemcę z prawa pierwokupu tej</w:t>
      </w:r>
      <w:r>
        <w:rPr>
          <w:rFonts w:ascii="Arial" w:hAnsi="Arial" w:cs="Arial"/>
          <w:sz w:val="24"/>
          <w:szCs w:val="24"/>
        </w:rPr>
        <w:t xml:space="preserve"> Nieruchomości na warunkach w niej zawartych.</w:t>
      </w:r>
    </w:p>
    <w:p w14:paraId="0930A6E2" w14:textId="049E33C2" w:rsidR="0073410C" w:rsidRDefault="0073410C" w:rsidP="00734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3410C">
        <w:rPr>
          <w:rFonts w:ascii="Arial" w:hAnsi="Arial" w:cs="Arial"/>
          <w:sz w:val="24"/>
          <w:szCs w:val="24"/>
        </w:rPr>
        <w:t xml:space="preserve">. W przypadku skorzystania przez Najemcę z prawa pierwokupu </w:t>
      </w:r>
      <w:r w:rsidR="0018361A">
        <w:rPr>
          <w:rFonts w:ascii="Arial" w:hAnsi="Arial" w:cs="Arial"/>
          <w:sz w:val="24"/>
          <w:szCs w:val="24"/>
        </w:rPr>
        <w:t>Nieruchomości</w:t>
      </w:r>
      <w:r w:rsidRPr="0073410C">
        <w:rPr>
          <w:rFonts w:ascii="Arial" w:hAnsi="Arial" w:cs="Arial"/>
          <w:sz w:val="24"/>
          <w:szCs w:val="24"/>
        </w:rPr>
        <w:t>, nastąpi zakończenie postępowania przetargowego, a Spółka zwróci w terminie do 5 dni roboczych wpłacone przez zwycięzcę przetargu wadium.</w:t>
      </w:r>
    </w:p>
    <w:p w14:paraId="38136C1A" w14:textId="26F4843D" w:rsidR="00191462" w:rsidRDefault="0073410C" w:rsidP="00030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W przypadku </w:t>
      </w:r>
      <w:r w:rsidR="000305B2">
        <w:rPr>
          <w:rFonts w:ascii="Arial" w:hAnsi="Arial" w:cs="Arial"/>
          <w:sz w:val="24"/>
          <w:szCs w:val="24"/>
        </w:rPr>
        <w:t>jeśli</w:t>
      </w:r>
      <w:r w:rsidRPr="0073410C">
        <w:rPr>
          <w:rFonts w:ascii="Arial" w:hAnsi="Arial" w:cs="Arial"/>
          <w:sz w:val="24"/>
          <w:szCs w:val="24"/>
        </w:rPr>
        <w:t xml:space="preserve"> Najemca nie skorzysta z prawa pierwokupu </w:t>
      </w:r>
      <w:r>
        <w:rPr>
          <w:rFonts w:ascii="Arial" w:hAnsi="Arial" w:cs="Arial"/>
          <w:sz w:val="24"/>
          <w:szCs w:val="24"/>
        </w:rPr>
        <w:t>N</w:t>
      </w:r>
      <w:r w:rsidRPr="0073410C">
        <w:rPr>
          <w:rFonts w:ascii="Arial" w:hAnsi="Arial" w:cs="Arial"/>
          <w:sz w:val="24"/>
          <w:szCs w:val="24"/>
        </w:rPr>
        <w:t xml:space="preserve">ieruchomości, tj. nie złoży w terminie jednego miesiąca od dnia poinformowania o </w:t>
      </w:r>
      <w:r>
        <w:rPr>
          <w:rFonts w:ascii="Arial" w:hAnsi="Arial" w:cs="Arial"/>
          <w:sz w:val="24"/>
          <w:szCs w:val="24"/>
        </w:rPr>
        <w:t xml:space="preserve">jej </w:t>
      </w:r>
      <w:r w:rsidRPr="0073410C">
        <w:rPr>
          <w:rFonts w:ascii="Arial" w:hAnsi="Arial" w:cs="Arial"/>
          <w:sz w:val="24"/>
          <w:szCs w:val="24"/>
        </w:rPr>
        <w:t>sprzedaży oświadczenia o skorzystani</w:t>
      </w:r>
      <w:r w:rsidR="000305B2">
        <w:rPr>
          <w:rFonts w:ascii="Arial" w:hAnsi="Arial" w:cs="Arial"/>
          <w:sz w:val="24"/>
          <w:szCs w:val="24"/>
        </w:rPr>
        <w:t>u</w:t>
      </w:r>
      <w:r w:rsidRPr="0073410C">
        <w:rPr>
          <w:rFonts w:ascii="Arial" w:hAnsi="Arial" w:cs="Arial"/>
          <w:sz w:val="24"/>
          <w:szCs w:val="24"/>
        </w:rPr>
        <w:t xml:space="preserve"> z prawa pierwokupu, wygrywający przetarg zobowiązany jest </w:t>
      </w:r>
      <w:r w:rsidR="00191462">
        <w:rPr>
          <w:rFonts w:ascii="Arial" w:hAnsi="Arial" w:cs="Arial"/>
          <w:sz w:val="24"/>
          <w:szCs w:val="24"/>
        </w:rPr>
        <w:t xml:space="preserve">do zawarcia umowy przenoszącej własność Nieruchomości </w:t>
      </w:r>
      <w:r w:rsidR="00191462" w:rsidRPr="00F743B2">
        <w:rPr>
          <w:rFonts w:ascii="Arial" w:hAnsi="Arial" w:cs="Arial"/>
          <w:sz w:val="24"/>
          <w:szCs w:val="24"/>
        </w:rPr>
        <w:t xml:space="preserve">we wskazanej przez Spółkę kancelarii notarialnej, w terminie nie dłuższym niż </w:t>
      </w:r>
      <w:r w:rsidR="00191462">
        <w:rPr>
          <w:rFonts w:ascii="Arial" w:hAnsi="Arial" w:cs="Arial"/>
          <w:sz w:val="24"/>
          <w:szCs w:val="24"/>
        </w:rPr>
        <w:t>7</w:t>
      </w:r>
      <w:r w:rsidR="00191462" w:rsidRPr="00F743B2">
        <w:rPr>
          <w:rFonts w:ascii="Arial" w:hAnsi="Arial" w:cs="Arial"/>
          <w:sz w:val="24"/>
          <w:szCs w:val="24"/>
        </w:rPr>
        <w:t xml:space="preserve"> dni od daty otrzymania </w:t>
      </w:r>
      <w:r w:rsidR="00191462">
        <w:rPr>
          <w:rFonts w:ascii="Arial" w:hAnsi="Arial" w:cs="Arial"/>
          <w:sz w:val="24"/>
          <w:szCs w:val="24"/>
        </w:rPr>
        <w:t xml:space="preserve">informacji o nieskorzystaniu przez Najemcę z prawa pierwokupu. </w:t>
      </w:r>
    </w:p>
    <w:p w14:paraId="2D2BF07D" w14:textId="27687195" w:rsidR="000305B2" w:rsidRPr="000305B2" w:rsidRDefault="00191462" w:rsidP="00030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Nabywca zobowiązany jest w terminie, czyli do wyznaczonego dnia podpisania aktu przeniesienia własności </w:t>
      </w:r>
      <w:r w:rsidR="0073410C" w:rsidRPr="0073410C">
        <w:rPr>
          <w:rFonts w:ascii="Arial" w:hAnsi="Arial" w:cs="Arial"/>
          <w:sz w:val="24"/>
          <w:szCs w:val="24"/>
        </w:rPr>
        <w:t xml:space="preserve">wpłacić kwotę nabycia zaoferowaną w przetargu na konto Spółki </w:t>
      </w:r>
      <w:r w:rsidR="000305B2" w:rsidRPr="000305B2">
        <w:rPr>
          <w:rFonts w:ascii="Arial" w:hAnsi="Arial" w:cs="Arial"/>
          <w:sz w:val="24"/>
          <w:szCs w:val="24"/>
        </w:rPr>
        <w:t>w Banku PKO BP S.A. Oddział Wałbrzych nr 02 1020 5095 0000 5902 0102 5840</w:t>
      </w:r>
      <w:r>
        <w:rPr>
          <w:rFonts w:ascii="Arial" w:hAnsi="Arial" w:cs="Arial"/>
          <w:sz w:val="24"/>
          <w:szCs w:val="24"/>
        </w:rPr>
        <w:t>,</w:t>
      </w:r>
      <w:r w:rsidR="000305B2" w:rsidRPr="000305B2">
        <w:rPr>
          <w:rFonts w:ascii="Arial" w:hAnsi="Arial" w:cs="Arial"/>
          <w:sz w:val="24"/>
          <w:szCs w:val="24"/>
        </w:rPr>
        <w:t xml:space="preserve"> pomniejszoną o wpłacone wadium, które zalicza się na poczet kwoty nabycia.</w:t>
      </w:r>
    </w:p>
    <w:p w14:paraId="09B5C524" w14:textId="11DB0947" w:rsidR="000305B2" w:rsidRDefault="000305B2" w:rsidP="00030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0305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797E71EB" w14:textId="3C05039D" w:rsidR="0073410C" w:rsidRPr="0073410C" w:rsidRDefault="00B32A31" w:rsidP="00030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305B2" w:rsidRPr="000305B2">
        <w:rPr>
          <w:rFonts w:ascii="Arial" w:hAnsi="Arial" w:cs="Arial"/>
          <w:sz w:val="24"/>
          <w:szCs w:val="24"/>
        </w:rPr>
        <w:t>.W terminie do trzech dni od daty podpisania umowy przeniesienia własności nastąpi wydanie przedmiotu przetargu stronie nabywającej na podstawie protokołu przekazania 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37C749E4" w:rsidR="00541FA3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3930C0A1" w14:textId="1813E522" w:rsidR="00AD6F85" w:rsidRPr="00AD6F85" w:rsidRDefault="00AD6F85" w:rsidP="00AD6F85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>1.</w:t>
      </w:r>
      <w:r w:rsidRPr="00AD6F85">
        <w:rPr>
          <w:rFonts w:ascii="Arial" w:hAnsi="Arial" w:cs="Arial"/>
          <w:sz w:val="24"/>
          <w:szCs w:val="24"/>
        </w:rPr>
        <w:tab/>
        <w:t>Działka gruntu nr 747/20 p powierzchni 670 m2 zabudowana budynkiem dwukondygnacyjnym, z przyległym budynkiem trzykondygnacyjnym, o łącznej powierzchni użytkowej 245,3 m2, zlokalizowana w Świebodzicach przy</w:t>
      </w:r>
      <w:r w:rsidR="00BA6F0E">
        <w:rPr>
          <w:rFonts w:ascii="Arial" w:hAnsi="Arial" w:cs="Arial"/>
          <w:sz w:val="24"/>
          <w:szCs w:val="24"/>
        </w:rPr>
        <w:t xml:space="preserve"> </w:t>
      </w:r>
      <w:r w:rsidRPr="00AD6F85">
        <w:rPr>
          <w:rFonts w:ascii="Arial" w:hAnsi="Arial" w:cs="Arial"/>
          <w:sz w:val="24"/>
          <w:szCs w:val="24"/>
        </w:rPr>
        <w:t>ul. Wałbrzyskiej 38, dla której Sąd Rejonowy w Świdnicy V wydział Ksiąg wieczystych prowadzi Księgę Wieczystą nr SWIS/00053944/1.</w:t>
      </w:r>
    </w:p>
    <w:p w14:paraId="0362F926" w14:textId="72AE042F" w:rsidR="009402D4" w:rsidRPr="008748C2" w:rsidRDefault="00AD6F85" w:rsidP="00AD6F85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>Działka gruntu wraz z budynkiem o których mowa powyżej, dalej łącznie jako</w:t>
      </w:r>
      <w:r w:rsidR="00BA6F0E">
        <w:rPr>
          <w:rFonts w:ascii="Arial" w:hAnsi="Arial" w:cs="Arial"/>
          <w:sz w:val="24"/>
          <w:szCs w:val="24"/>
        </w:rPr>
        <w:t xml:space="preserve"> </w:t>
      </w:r>
      <w:r w:rsidRPr="00AD6F85">
        <w:rPr>
          <w:rFonts w:ascii="Arial" w:hAnsi="Arial" w:cs="Arial"/>
          <w:sz w:val="24"/>
          <w:szCs w:val="24"/>
        </w:rPr>
        <w:t>„Nieruchomość” lub „Przedmiot Przetargu”.</w:t>
      </w:r>
    </w:p>
    <w:p w14:paraId="419D99F0" w14:textId="77777777" w:rsidR="00EE7D04" w:rsidRPr="00F743B2" w:rsidRDefault="00EE7D04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E9861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8A8A3" w14:textId="7F7ADBF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 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044666BB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5A04E4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numer telefonu:</w:t>
      </w:r>
    </w:p>
    <w:p w14:paraId="637A69AE" w14:textId="1612BD6B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........................................................................................................................................</w:t>
      </w:r>
    </w:p>
    <w:p w14:paraId="6A3523A8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</w:p>
    <w:p w14:paraId="13A5D002" w14:textId="77777777" w:rsidR="00541FA3" w:rsidRPr="007672EB" w:rsidRDefault="00541FA3" w:rsidP="00541FA3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adres e-mail:</w:t>
      </w:r>
    </w:p>
    <w:p w14:paraId="5B298663" w14:textId="7796516C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…….................................................................................................................................</w:t>
      </w:r>
    </w:p>
    <w:p w14:paraId="63155D81" w14:textId="67D1C66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3.Oferowana cena:………………………………………………………………………………… złotych </w:t>
      </w:r>
    </w:p>
    <w:p w14:paraId="45B0FA06" w14:textId="256F7AFB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</w:t>
      </w:r>
    </w:p>
    <w:p w14:paraId="3174A20E" w14:textId="75B54471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złotych ….…/100 </w:t>
      </w:r>
    </w:p>
    <w:p w14:paraId="6279BFD0" w14:textId="370C97A7" w:rsidR="00541FA3" w:rsidRPr="00AD6F85" w:rsidRDefault="00541FA3" w:rsidP="00AD6F85">
      <w:pPr>
        <w:pStyle w:val="Akapitzlist"/>
        <w:numPr>
          <w:ilvl w:val="0"/>
          <w:numId w:val="17"/>
        </w:numPr>
        <w:jc w:val="both"/>
        <w:rPr>
          <w:rFonts w:ascii="Arial" w:eastAsia="Arial,Bold" w:hAnsi="Arial" w:cs="Arial"/>
          <w:bCs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 xml:space="preserve">Forma zapłaty ceny: przelewem na rachunek Spółki: w Banku </w:t>
      </w:r>
      <w:r w:rsidRPr="00AD6F85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2DD748B2" w14:textId="18E38546" w:rsidR="00AD6F85" w:rsidRPr="00AD6F85" w:rsidRDefault="00AD6F85" w:rsidP="00AD6F8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D6F85">
        <w:rPr>
          <w:rFonts w:ascii="Arial" w:hAnsi="Arial" w:cs="Arial"/>
          <w:sz w:val="24"/>
          <w:szCs w:val="24"/>
        </w:rPr>
        <w:t>wszelkie płatności wobec Spółki mogą być regulowane wyłącznie na rachunek rozliczeniowy Spółki nr 02 1020 5095 0000 5902 0102 5840 z pominięciem rachunku VAT”</w:t>
      </w:r>
      <w:r w:rsidR="00C57F2C">
        <w:rPr>
          <w:rFonts w:ascii="Arial" w:hAnsi="Arial" w:cs="Arial"/>
          <w:sz w:val="24"/>
          <w:szCs w:val="24"/>
        </w:rPr>
        <w:t>)</w:t>
      </w:r>
    </w:p>
    <w:p w14:paraId="73C06866" w14:textId="19505E81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9402D4">
        <w:rPr>
          <w:rFonts w:ascii="Arial" w:hAnsi="Arial" w:cs="Arial"/>
          <w:sz w:val="24"/>
          <w:szCs w:val="24"/>
        </w:rPr>
        <w:t xml:space="preserve">5. </w:t>
      </w:r>
      <w:r w:rsidR="00DE6635" w:rsidRPr="009402D4">
        <w:rPr>
          <w:rFonts w:ascii="Arial" w:hAnsi="Arial" w:cs="Arial"/>
          <w:sz w:val="24"/>
          <w:szCs w:val="24"/>
        </w:rPr>
        <w:t>Oświadczam</w:t>
      </w:r>
      <w:r w:rsidR="00F6340E">
        <w:rPr>
          <w:rFonts w:ascii="Arial" w:hAnsi="Arial" w:cs="Arial"/>
          <w:sz w:val="24"/>
          <w:szCs w:val="24"/>
        </w:rPr>
        <w:t xml:space="preserve"> że</w:t>
      </w:r>
      <w:r w:rsidR="000A25E0" w:rsidRPr="000A25E0">
        <w:rPr>
          <w:rFonts w:ascii="Arial" w:hAnsi="Arial" w:cs="Arial"/>
          <w:sz w:val="24"/>
          <w:szCs w:val="24"/>
        </w:rPr>
        <w:t xml:space="preserve"> </w:t>
      </w:r>
      <w:r w:rsidR="00F6340E">
        <w:rPr>
          <w:rFonts w:ascii="Arial" w:hAnsi="Arial" w:cs="Arial"/>
          <w:sz w:val="24"/>
          <w:szCs w:val="24"/>
        </w:rPr>
        <w:t>n</w:t>
      </w:r>
      <w:r w:rsidR="000A25E0" w:rsidRPr="000A25E0">
        <w:rPr>
          <w:rFonts w:ascii="Arial" w:hAnsi="Arial" w:cs="Arial"/>
          <w:sz w:val="24"/>
          <w:szCs w:val="24"/>
        </w:rPr>
        <w:t xml:space="preserve">a podstawie przepisów ustawy z dnia 11 marca 2004r. o podatków od towarów i usług (j.t.- Dz. U. z 2017r., poz. 1221 z </w:t>
      </w:r>
      <w:proofErr w:type="spellStart"/>
      <w:r w:rsidR="000A25E0" w:rsidRPr="000A25E0">
        <w:rPr>
          <w:rFonts w:ascii="Arial" w:hAnsi="Arial" w:cs="Arial"/>
          <w:sz w:val="24"/>
          <w:szCs w:val="24"/>
        </w:rPr>
        <w:t>późn</w:t>
      </w:r>
      <w:proofErr w:type="spellEnd"/>
      <w:r w:rsidR="000A25E0" w:rsidRPr="000A25E0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6B7C8E31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obowiązującą,</w:t>
      </w:r>
    </w:p>
    <w:p w14:paraId="676B7ECD" w14:textId="15F666B1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</w:t>
      </w:r>
      <w:r w:rsidR="00DE6635"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</w:rPr>
        <w:t xml:space="preserve">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2839D2A8" w:rsid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uzyskałem i przyjąłem do wiadomości informację, iż na sprzedaż nieruchomości, pod rygorem nieważności, konieczne jest uzyskanie zgód organów Spółki</w:t>
      </w:r>
    </w:p>
    <w:p w14:paraId="4D533359" w14:textId="0D2C24CD" w:rsidR="00DE6635" w:rsidRPr="00F743B2" w:rsidRDefault="00DE6635" w:rsidP="00F74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otrzymałem</w:t>
      </w:r>
      <w:r w:rsidRPr="009402D4">
        <w:rPr>
          <w:rFonts w:ascii="Arial" w:hAnsi="Arial" w:cs="Arial"/>
          <w:sz w:val="24"/>
          <w:szCs w:val="24"/>
        </w:rPr>
        <w:t xml:space="preserve"> informacj</w:t>
      </w:r>
      <w:r>
        <w:rPr>
          <w:rFonts w:ascii="Arial" w:hAnsi="Arial" w:cs="Arial"/>
          <w:sz w:val="24"/>
          <w:szCs w:val="24"/>
        </w:rPr>
        <w:t>ę</w:t>
      </w:r>
      <w:r w:rsidRPr="009402D4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>aktualnemu n</w:t>
      </w:r>
      <w:r w:rsidRPr="009402D4">
        <w:rPr>
          <w:rFonts w:ascii="Arial" w:hAnsi="Arial" w:cs="Arial"/>
          <w:sz w:val="24"/>
          <w:szCs w:val="24"/>
        </w:rPr>
        <w:t xml:space="preserve">ajemcy Nieruchomości przysługuje prawo pierwokupu Nieruchomości, na zasadach określonych w Kodeksie Cywilny oraz że umowa przenosząca własność Nieruchomości będzie mogła być zawarta w sytuacji, gdy </w:t>
      </w:r>
      <w:r>
        <w:rPr>
          <w:rFonts w:ascii="Arial" w:hAnsi="Arial" w:cs="Arial"/>
          <w:sz w:val="24"/>
          <w:szCs w:val="24"/>
        </w:rPr>
        <w:t>n</w:t>
      </w:r>
      <w:r w:rsidRPr="009402D4">
        <w:rPr>
          <w:rFonts w:ascii="Arial" w:hAnsi="Arial" w:cs="Arial"/>
          <w:sz w:val="24"/>
          <w:szCs w:val="24"/>
        </w:rPr>
        <w:t>ajemca nie skorzysta z prawa pierwokupu</w:t>
      </w:r>
    </w:p>
    <w:p w14:paraId="0437DBF0" w14:textId="0E74F1D6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oraz uzyskania przez Spółkę zgody Rady Nadzorczej na wybór nabywcy, zobowiązuję się do zawarcia </w:t>
      </w:r>
      <w:r w:rsidR="00343D9E">
        <w:rPr>
          <w:rFonts w:ascii="Arial" w:hAnsi="Arial" w:cs="Arial"/>
          <w:sz w:val="24"/>
          <w:szCs w:val="24"/>
        </w:rPr>
        <w:t xml:space="preserve">warunkowej </w:t>
      </w:r>
      <w:r w:rsidRPr="00F743B2">
        <w:rPr>
          <w:rFonts w:ascii="Arial" w:hAnsi="Arial" w:cs="Arial"/>
          <w:sz w:val="24"/>
          <w:szCs w:val="24"/>
        </w:rPr>
        <w:t>umowy sprzedaży Nieruchomości, w termie i miejscu wskazanym przez Spółkę w zawiadomieniu, nie dłuższym niż 14 dni od daty otrzymania przez Spółkę zgody Rady Nadzorczej,</w:t>
      </w:r>
    </w:p>
    <w:p w14:paraId="1D4C8BEA" w14:textId="5CF19BFB" w:rsidR="00343D9E" w:rsidRDefault="00343D9E" w:rsidP="00541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przypadku spełnienia się warunku w postaci nieskorzystania z prawa pierwokupu przez najemcę, zobowiązuję się do zawarcia umowy przenoszącej własność Nieruchomości we wskazanej przez Spółkę kancelarii notarialnej, w terminie nie dłuższym niż 7 dni od daty otrzymania informacji o nieskorzystaniu przez najemcę z prawa pierwokupu, </w:t>
      </w:r>
    </w:p>
    <w:p w14:paraId="53B00514" w14:textId="50C15D35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kwotę równą zaoferowanej cenie</w:t>
      </w:r>
      <w:r w:rsidR="00F6340E">
        <w:rPr>
          <w:rFonts w:ascii="Arial" w:hAnsi="Arial" w:cs="Arial"/>
          <w:sz w:val="24"/>
          <w:szCs w:val="24"/>
        </w:rPr>
        <w:t xml:space="preserve"> netto, powiększoną o kwotę podatku VAT i </w:t>
      </w:r>
      <w:r w:rsidRPr="00F743B2">
        <w:rPr>
          <w:rFonts w:ascii="Arial" w:hAnsi="Arial" w:cs="Arial"/>
          <w:sz w:val="24"/>
          <w:szCs w:val="24"/>
        </w:rPr>
        <w:t xml:space="preserve">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A4116AE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zobowiązuję się do pokrycia wszelkich podatków i opłat, kosztów notarialnych sądowych oraz innych kosztów związanych z nabyciem </w:t>
      </w:r>
      <w:r w:rsidR="005500D1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2467DDBF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30811A04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</w:t>
      </w:r>
    </w:p>
    <w:p w14:paraId="48066357" w14:textId="2ECD40EB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E358023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C57F2C">
        <w:rPr>
          <w:rFonts w:ascii="Arial" w:hAnsi="Arial" w:cs="Arial"/>
          <w:sz w:val="24"/>
          <w:szCs w:val="24"/>
        </w:rPr>
        <w:t>…..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lastRenderedPageBreak/>
        <w:t>(podpisy osoby lub osób uprawnionych do działania w imieniu składającego ofertę)</w:t>
      </w:r>
    </w:p>
    <w:p w14:paraId="4C9B177D" w14:textId="6F06BB29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7F2C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550EB08E" w14:textId="77777777" w:rsidR="00C57F2C" w:rsidRDefault="00C57F2C" w:rsidP="00541FA3">
      <w:pPr>
        <w:jc w:val="both"/>
        <w:rPr>
          <w:rFonts w:ascii="Arial" w:hAnsi="Arial" w:cs="Arial"/>
          <w:sz w:val="24"/>
          <w:szCs w:val="24"/>
        </w:rPr>
      </w:pPr>
    </w:p>
    <w:p w14:paraId="77CA554D" w14:textId="77777777" w:rsidR="00C57F2C" w:rsidRDefault="00C57F2C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2F9810D4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CA2FE5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……………………………….</w:t>
      </w:r>
    </w:p>
    <w:p w14:paraId="44041344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</w:t>
      </w:r>
    </w:p>
    <w:p w14:paraId="6B63F270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..............................................</w:t>
      </w:r>
    </w:p>
    <w:p w14:paraId="7458B19D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09A2C8D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45000D91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E153A4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15B2F531" w14:textId="5CA47FBE" w:rsidR="001926E5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</w:p>
    <w:p w14:paraId="2DC57783" w14:textId="6D171EC0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2516D" w14:textId="77777777" w:rsidR="007D129E" w:rsidRDefault="007D129E" w:rsidP="00085E9A">
      <w:pPr>
        <w:spacing w:after="0" w:line="240" w:lineRule="auto"/>
      </w:pPr>
      <w:r>
        <w:separator/>
      </w:r>
    </w:p>
  </w:endnote>
  <w:endnote w:type="continuationSeparator" w:id="0">
    <w:p w14:paraId="6A8B0925" w14:textId="77777777" w:rsidR="007D129E" w:rsidRDefault="007D129E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032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E26F4" w14:textId="46E2202C" w:rsidR="00DE6635" w:rsidRPr="00DE6635" w:rsidRDefault="00DE6635">
            <w:pPr>
              <w:pStyle w:val="Stopka"/>
              <w:jc w:val="center"/>
            </w:pPr>
            <w:r w:rsidRPr="00DE6635">
              <w:t xml:space="preserve">Strona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PAGE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 w:rsidR="00514327">
              <w:rPr>
                <w:bCs/>
                <w:noProof/>
              </w:rPr>
              <w:t>4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  <w:r w:rsidRPr="00DE6635">
              <w:t xml:space="preserve"> z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NUMPAGES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 w:rsidR="00514327">
              <w:rPr>
                <w:bCs/>
                <w:noProof/>
              </w:rPr>
              <w:t>15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71F09" w14:textId="77777777" w:rsidR="00DE6635" w:rsidRPr="00DE6635" w:rsidRDefault="00DE6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E358" w14:textId="77777777" w:rsidR="007D129E" w:rsidRDefault="007D129E" w:rsidP="00085E9A">
      <w:pPr>
        <w:spacing w:after="0" w:line="240" w:lineRule="auto"/>
      </w:pPr>
      <w:r>
        <w:separator/>
      </w:r>
    </w:p>
  </w:footnote>
  <w:footnote w:type="continuationSeparator" w:id="0">
    <w:p w14:paraId="0F10E3FF" w14:textId="77777777" w:rsidR="007D129E" w:rsidRDefault="007D129E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0A83"/>
    <w:multiLevelType w:val="hybridMultilevel"/>
    <w:tmpl w:val="0E0A0280"/>
    <w:lvl w:ilvl="0" w:tplc="F524FE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29A2"/>
    <w:multiLevelType w:val="hybridMultilevel"/>
    <w:tmpl w:val="E124BBFC"/>
    <w:lvl w:ilvl="0" w:tplc="38EE9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940770">
      <w:start w:val="12"/>
      <w:numFmt w:val="bullet"/>
      <w:lvlText w:val=""/>
      <w:lvlJc w:val="left"/>
      <w:pPr>
        <w:ind w:left="1452" w:hanging="372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12033"/>
    <w:multiLevelType w:val="hybridMultilevel"/>
    <w:tmpl w:val="25406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66C"/>
    <w:multiLevelType w:val="hybridMultilevel"/>
    <w:tmpl w:val="01F685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D53D3"/>
    <w:multiLevelType w:val="hybridMultilevel"/>
    <w:tmpl w:val="125C93B0"/>
    <w:lvl w:ilvl="0" w:tplc="08668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54094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2"/>
  </w:num>
  <w:num w:numId="21">
    <w:abstractNumId w:val="13"/>
  </w:num>
  <w:num w:numId="22">
    <w:abstractNumId w:val="9"/>
  </w:num>
  <w:num w:numId="23">
    <w:abstractNumId w:val="0"/>
  </w:num>
  <w:num w:numId="24">
    <w:abstractNumId w:val="24"/>
  </w:num>
  <w:num w:numId="25">
    <w:abstractNumId w:val="23"/>
  </w:num>
  <w:num w:numId="26">
    <w:abstractNumId w:val="5"/>
  </w:num>
  <w:num w:numId="27">
    <w:abstractNumId w:val="2"/>
  </w:num>
  <w:num w:numId="28">
    <w:abstractNumId w:val="27"/>
  </w:num>
  <w:num w:numId="29">
    <w:abstractNumId w:val="8"/>
  </w:num>
  <w:num w:numId="30">
    <w:abstractNumId w:val="20"/>
  </w:num>
  <w:num w:numId="31">
    <w:abstractNumId w:val="3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8E"/>
    <w:rsid w:val="00022BA6"/>
    <w:rsid w:val="000261DB"/>
    <w:rsid w:val="000305B2"/>
    <w:rsid w:val="0003197B"/>
    <w:rsid w:val="00034366"/>
    <w:rsid w:val="00036E26"/>
    <w:rsid w:val="00075B0A"/>
    <w:rsid w:val="00085E9A"/>
    <w:rsid w:val="0009395E"/>
    <w:rsid w:val="000A25E0"/>
    <w:rsid w:val="000B329B"/>
    <w:rsid w:val="000D71D4"/>
    <w:rsid w:val="000E5481"/>
    <w:rsid w:val="0010735C"/>
    <w:rsid w:val="00130087"/>
    <w:rsid w:val="00142324"/>
    <w:rsid w:val="001770DA"/>
    <w:rsid w:val="0018361A"/>
    <w:rsid w:val="00187A6F"/>
    <w:rsid w:val="00191462"/>
    <w:rsid w:val="001926E5"/>
    <w:rsid w:val="001A6482"/>
    <w:rsid w:val="001A7D56"/>
    <w:rsid w:val="001B086D"/>
    <w:rsid w:val="001B0888"/>
    <w:rsid w:val="001E3E03"/>
    <w:rsid w:val="002061C7"/>
    <w:rsid w:val="00211954"/>
    <w:rsid w:val="002467A3"/>
    <w:rsid w:val="00272678"/>
    <w:rsid w:val="002747F0"/>
    <w:rsid w:val="0029754F"/>
    <w:rsid w:val="002977E5"/>
    <w:rsid w:val="002C1219"/>
    <w:rsid w:val="002E5908"/>
    <w:rsid w:val="003068AF"/>
    <w:rsid w:val="00343D9E"/>
    <w:rsid w:val="00381EB3"/>
    <w:rsid w:val="003B313B"/>
    <w:rsid w:val="003B4B5C"/>
    <w:rsid w:val="003C53B0"/>
    <w:rsid w:val="003E0F96"/>
    <w:rsid w:val="004049CE"/>
    <w:rsid w:val="00421366"/>
    <w:rsid w:val="00421CE3"/>
    <w:rsid w:val="00434612"/>
    <w:rsid w:val="0045699F"/>
    <w:rsid w:val="00467F12"/>
    <w:rsid w:val="004842F3"/>
    <w:rsid w:val="004935D4"/>
    <w:rsid w:val="004C3CBA"/>
    <w:rsid w:val="004C49DD"/>
    <w:rsid w:val="004F10A0"/>
    <w:rsid w:val="00514327"/>
    <w:rsid w:val="005347E3"/>
    <w:rsid w:val="00541FA3"/>
    <w:rsid w:val="005443F9"/>
    <w:rsid w:val="005500D1"/>
    <w:rsid w:val="00573977"/>
    <w:rsid w:val="00585A22"/>
    <w:rsid w:val="00596049"/>
    <w:rsid w:val="005B0481"/>
    <w:rsid w:val="005B39CF"/>
    <w:rsid w:val="005D590F"/>
    <w:rsid w:val="005F1008"/>
    <w:rsid w:val="00615DB7"/>
    <w:rsid w:val="00623BFB"/>
    <w:rsid w:val="00626AB8"/>
    <w:rsid w:val="00632AAF"/>
    <w:rsid w:val="006B0F1B"/>
    <w:rsid w:val="006E4EFA"/>
    <w:rsid w:val="007318DA"/>
    <w:rsid w:val="0073410C"/>
    <w:rsid w:val="00740D03"/>
    <w:rsid w:val="0075618E"/>
    <w:rsid w:val="007672EB"/>
    <w:rsid w:val="007D129E"/>
    <w:rsid w:val="007E5DFD"/>
    <w:rsid w:val="008101B4"/>
    <w:rsid w:val="00827489"/>
    <w:rsid w:val="008748C2"/>
    <w:rsid w:val="00887D6E"/>
    <w:rsid w:val="00897B92"/>
    <w:rsid w:val="008F358C"/>
    <w:rsid w:val="00916DAC"/>
    <w:rsid w:val="009209CA"/>
    <w:rsid w:val="009402D4"/>
    <w:rsid w:val="009662CB"/>
    <w:rsid w:val="009875A9"/>
    <w:rsid w:val="009952B4"/>
    <w:rsid w:val="009B0229"/>
    <w:rsid w:val="009C5A14"/>
    <w:rsid w:val="00A4460B"/>
    <w:rsid w:val="00A8788B"/>
    <w:rsid w:val="00AD59BC"/>
    <w:rsid w:val="00AD6F85"/>
    <w:rsid w:val="00AF3152"/>
    <w:rsid w:val="00B231A1"/>
    <w:rsid w:val="00B265AC"/>
    <w:rsid w:val="00B32A31"/>
    <w:rsid w:val="00B35415"/>
    <w:rsid w:val="00B63EA9"/>
    <w:rsid w:val="00B7589C"/>
    <w:rsid w:val="00B80666"/>
    <w:rsid w:val="00B8523A"/>
    <w:rsid w:val="00BA6F0E"/>
    <w:rsid w:val="00BB0C30"/>
    <w:rsid w:val="00BC2D99"/>
    <w:rsid w:val="00BC6A4A"/>
    <w:rsid w:val="00BD655D"/>
    <w:rsid w:val="00C05F68"/>
    <w:rsid w:val="00C213E7"/>
    <w:rsid w:val="00C21AA7"/>
    <w:rsid w:val="00C57F2C"/>
    <w:rsid w:val="00C713ED"/>
    <w:rsid w:val="00C73444"/>
    <w:rsid w:val="00C955A3"/>
    <w:rsid w:val="00CD7AF1"/>
    <w:rsid w:val="00CE6B59"/>
    <w:rsid w:val="00D01FE2"/>
    <w:rsid w:val="00D12D93"/>
    <w:rsid w:val="00D214AA"/>
    <w:rsid w:val="00D443E6"/>
    <w:rsid w:val="00D45089"/>
    <w:rsid w:val="00D60CB5"/>
    <w:rsid w:val="00D83C67"/>
    <w:rsid w:val="00D87BC9"/>
    <w:rsid w:val="00D93468"/>
    <w:rsid w:val="00DA2AF8"/>
    <w:rsid w:val="00DB1439"/>
    <w:rsid w:val="00DC4CCF"/>
    <w:rsid w:val="00DC771F"/>
    <w:rsid w:val="00DE1374"/>
    <w:rsid w:val="00DE6635"/>
    <w:rsid w:val="00DF2002"/>
    <w:rsid w:val="00E23458"/>
    <w:rsid w:val="00E25891"/>
    <w:rsid w:val="00E4352D"/>
    <w:rsid w:val="00E43E3A"/>
    <w:rsid w:val="00EC5375"/>
    <w:rsid w:val="00EC6202"/>
    <w:rsid w:val="00ED3252"/>
    <w:rsid w:val="00EE7D04"/>
    <w:rsid w:val="00EF43EE"/>
    <w:rsid w:val="00EF475B"/>
    <w:rsid w:val="00EF5E26"/>
    <w:rsid w:val="00F04217"/>
    <w:rsid w:val="00F16CA7"/>
    <w:rsid w:val="00F33CB8"/>
    <w:rsid w:val="00F6340E"/>
    <w:rsid w:val="00F639C0"/>
    <w:rsid w:val="00F743B2"/>
    <w:rsid w:val="00F81F85"/>
    <w:rsid w:val="00FB2BE6"/>
    <w:rsid w:val="00FC40B0"/>
    <w:rsid w:val="00FE0788"/>
    <w:rsid w:val="00FE68FD"/>
    <w:rsid w:val="00FF4182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04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2D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pdevelopme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BE7A-B9FC-479C-821E-9756D5FB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4392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Mariola Kozłowska</cp:lastModifiedBy>
  <cp:revision>5</cp:revision>
  <cp:lastPrinted>2018-11-06T13:00:00Z</cp:lastPrinted>
  <dcterms:created xsi:type="dcterms:W3CDTF">2019-01-21T07:21:00Z</dcterms:created>
  <dcterms:modified xsi:type="dcterms:W3CDTF">2019-01-21T08:32:00Z</dcterms:modified>
</cp:coreProperties>
</file>