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066EB" w14:textId="0DF48CDF" w:rsidR="003D634F" w:rsidRPr="008F6636" w:rsidRDefault="008F6636" w:rsidP="008F6636">
      <w:pPr>
        <w:pStyle w:val="NormalnyWeb"/>
        <w:shd w:val="clear" w:color="auto" w:fill="FFFFFF"/>
        <w:spacing w:before="0" w:beforeAutospacing="0" w:after="158" w:afterAutospacing="0" w:line="330" w:lineRule="atLeast"/>
        <w:ind w:left="7080"/>
        <w:jc w:val="both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8F6636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Formularz </w:t>
      </w:r>
      <w:r w:rsidR="003D634F" w:rsidRPr="008F6636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nr 1 </w:t>
      </w:r>
    </w:p>
    <w:p w14:paraId="43A8F074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431D7CFD" w14:textId="77777777" w:rsidR="003D634F" w:rsidRPr="008F6636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8F6636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OFERTA </w:t>
      </w:r>
    </w:p>
    <w:p w14:paraId="5D50D07F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005B8922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 w:rsidRPr="004876E7"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Nazwa firmy (Wykonawcy) </w:t>
      </w: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</w:t>
      </w:r>
    </w:p>
    <w:p w14:paraId="52A88D88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274A6C62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Adres Wykonawcy: …………………………………………………………………………………….</w:t>
      </w:r>
    </w:p>
    <w:p w14:paraId="6D2CA286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6463CDFD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</w:p>
    <w:p w14:paraId="63E23E8C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NIP: ………………………………………    Regon: ………………………………………………….</w:t>
      </w:r>
    </w:p>
    <w:p w14:paraId="79866051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3329ED00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…………………………………..                             …………………………………………………..</w:t>
      </w:r>
    </w:p>
    <w:p w14:paraId="6A75F04A" w14:textId="77777777" w:rsidR="003D634F" w:rsidRPr="00782EDE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rPr>
          <w:rStyle w:val="Pogrubienie"/>
          <w:rFonts w:ascii="Arial" w:hAnsi="Arial" w:cs="Arial"/>
          <w:b w:val="0"/>
          <w:color w:val="222222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18"/>
          <w:szCs w:val="18"/>
          <w:shd w:val="clear" w:color="auto" w:fill="FFFFFF"/>
        </w:rPr>
        <w:t xml:space="preserve">             Numer telefonu                                                                             e-mail</w:t>
      </w:r>
    </w:p>
    <w:p w14:paraId="5C195A3B" w14:textId="322881E8" w:rsidR="003C28F4" w:rsidRPr="002B2860" w:rsidRDefault="003D634F" w:rsidP="002B2860">
      <w:pPr>
        <w:shd w:val="clear" w:color="auto" w:fill="FFFFFF"/>
        <w:suppressAutoHyphens/>
        <w:spacing w:after="158" w:line="330" w:lineRule="atLeast"/>
        <w:jc w:val="both"/>
        <w:rPr>
          <w:rFonts w:ascii="Arial" w:hAnsi="Arial" w:cs="Arial"/>
          <w:sz w:val="24"/>
          <w:szCs w:val="24"/>
        </w:rPr>
      </w:pPr>
      <w:r w:rsidRPr="002B2860">
        <w:rPr>
          <w:rStyle w:val="Pogrubieni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Nawiązując do zapytania ofertowego oferujemy wykonanie zamówienia, którego przedmiotem</w:t>
      </w:r>
      <w:r w:rsidR="002B2860" w:rsidRPr="002B2860">
        <w:rPr>
          <w:rStyle w:val="Pogrubieni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jest</w:t>
      </w:r>
      <w:r w:rsidR="002B2860" w:rsidRPr="002B2860">
        <w:rPr>
          <w:rStyle w:val="Pogrubieni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2B2860">
        <w:rPr>
          <w:rStyle w:val="Pogrubieni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B2860" w:rsidRPr="002B2860">
        <w:rPr>
          <w:rFonts w:ascii="Arial" w:hAnsi="Arial" w:cs="Arial"/>
          <w:bCs/>
          <w:color w:val="222222"/>
          <w:sz w:val="24"/>
          <w:szCs w:val="24"/>
        </w:rPr>
        <w:t xml:space="preserve">przeprowadzenie okresowej kontroli polegającej na sprawdzeniu stanu technicznego obiektów będących własnością Spółki, zgodnie z Prawem Budowlanym art. 62 ust. 1 punkt 1) </w:t>
      </w:r>
      <w:proofErr w:type="spellStart"/>
      <w:r w:rsidR="002B2860" w:rsidRPr="002B2860">
        <w:rPr>
          <w:rFonts w:ascii="Arial" w:hAnsi="Arial" w:cs="Arial"/>
          <w:bCs/>
          <w:color w:val="222222"/>
          <w:sz w:val="24"/>
          <w:szCs w:val="24"/>
        </w:rPr>
        <w:t>ppkt</w:t>
      </w:r>
      <w:proofErr w:type="spellEnd"/>
      <w:r w:rsidR="002B2860" w:rsidRPr="002B2860">
        <w:rPr>
          <w:rFonts w:ascii="Arial" w:hAnsi="Arial" w:cs="Arial"/>
          <w:bCs/>
          <w:color w:val="222222"/>
          <w:sz w:val="24"/>
          <w:szCs w:val="24"/>
        </w:rPr>
        <w:t xml:space="preserve">. a ), b), c) oraz </w:t>
      </w:r>
      <w:r w:rsidR="003A5085" w:rsidRPr="003A5085">
        <w:rPr>
          <w:rFonts w:ascii="Arial" w:hAnsi="Arial" w:cs="Arial"/>
          <w:sz w:val="24"/>
        </w:rPr>
        <w:t xml:space="preserve">w zakresie przydatności do użytkowania obiektu budowlanego, estetyki obiektu budowlanego oraz jego otoczenia zgodnie z </w:t>
      </w:r>
      <w:r w:rsidR="003A5085" w:rsidRPr="003A5085">
        <w:rPr>
          <w:rFonts w:ascii="Arial" w:hAnsi="Arial" w:cs="Arial"/>
          <w:bCs/>
          <w:color w:val="222222"/>
          <w:sz w:val="24"/>
          <w:szCs w:val="24"/>
        </w:rPr>
        <w:t>Prawem Budowlanym</w:t>
      </w:r>
      <w:r w:rsidR="003A5085" w:rsidRPr="003A5085">
        <w:rPr>
          <w:rFonts w:ascii="Arial" w:hAnsi="Arial" w:cs="Arial"/>
          <w:sz w:val="24"/>
        </w:rPr>
        <w:t xml:space="preserve"> art. 62 ust. 1 punkt 2)</w:t>
      </w:r>
      <w:r w:rsidR="003A5085" w:rsidRPr="003A5085">
        <w:rPr>
          <w:rFonts w:ascii="Arial" w:hAnsi="Arial" w:cs="Arial"/>
          <w:bCs/>
          <w:kern w:val="36"/>
          <w:sz w:val="24"/>
          <w:szCs w:val="48"/>
        </w:rPr>
        <w:t>”</w:t>
      </w:r>
      <w:r w:rsidR="003A5085">
        <w:rPr>
          <w:b/>
          <w:bCs/>
          <w:kern w:val="36"/>
          <w:sz w:val="24"/>
          <w:szCs w:val="48"/>
        </w:rPr>
        <w:t>.</w:t>
      </w:r>
      <w:r w:rsidR="003A5085" w:rsidRPr="003B5D80">
        <w:rPr>
          <w:b/>
          <w:sz w:val="10"/>
        </w:rPr>
        <w:t xml:space="preserve"> </w:t>
      </w:r>
      <w:r w:rsidR="002B2860" w:rsidRPr="002B2860">
        <w:rPr>
          <w:sz w:val="10"/>
        </w:rPr>
        <w:t xml:space="preserve"> </w:t>
      </w:r>
      <w:r w:rsidR="003C28F4" w:rsidRPr="002B2860">
        <w:rPr>
          <w:rFonts w:ascii="Arial" w:hAnsi="Arial" w:cs="Arial"/>
          <w:sz w:val="24"/>
          <w:szCs w:val="24"/>
        </w:rPr>
        <w:t xml:space="preserve">na obiektach należących do Spółki tj.: </w:t>
      </w:r>
    </w:p>
    <w:tbl>
      <w:tblPr>
        <w:tblW w:w="10466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235"/>
        <w:gridCol w:w="2553"/>
        <w:gridCol w:w="1373"/>
        <w:gridCol w:w="1240"/>
        <w:gridCol w:w="1560"/>
        <w:gridCol w:w="2035"/>
      </w:tblGrid>
      <w:tr w:rsidR="00280C39" w:rsidRPr="009C079F" w14:paraId="5B297545" w14:textId="77C22AF1" w:rsidTr="00280C39">
        <w:trPr>
          <w:trHeight w:val="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FF14" w14:textId="77777777" w:rsidR="00280C39" w:rsidRPr="009C079F" w:rsidRDefault="00280C39" w:rsidP="00C71396">
            <w:pPr>
              <w:spacing w:after="0" w:line="240" w:lineRule="auto"/>
              <w:ind w:left="-642" w:firstLine="642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7582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Obiekt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F4DD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powierzchnia zabudowy (m2)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86B3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instalacje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2E4A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zakres kontroli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4C6B" w14:textId="017FE219" w:rsidR="00280C39" w:rsidRPr="009C079F" w:rsidRDefault="00280C39" w:rsidP="00280C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cena</w:t>
            </w:r>
          </w:p>
        </w:tc>
      </w:tr>
      <w:tr w:rsidR="00280C39" w:rsidRPr="009C079F" w14:paraId="7CB295B8" w14:textId="1D195A27" w:rsidTr="00280C39">
        <w:trPr>
          <w:trHeight w:val="1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C53C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8196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Świdnicki Park Przemysłowy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3BD1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hala produkcyjno - magazynowa z częścią </w:t>
            </w:r>
            <w:r w:rsidRPr="00222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administracyjno</w:t>
            </w: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- socjalną i techniczną  - ul. Towarowa 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C972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6109,77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F274" w14:textId="77777777" w:rsidR="00280C39" w:rsidRPr="002224AA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22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</w:t>
            </w: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wentylacja grawitacyjna i mechaniczna; </w:t>
            </w:r>
          </w:p>
          <w:p w14:paraId="75A03663" w14:textId="77777777" w:rsidR="00280C39" w:rsidRPr="002224AA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gazowa; </w:t>
            </w:r>
          </w:p>
          <w:p w14:paraId="1E5363AF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separator ropopochodny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403D3" w14:textId="77777777" w:rsidR="00280C39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art. 62 ust. 1 pkt. 1)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ppkt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a), b), c)</w:t>
            </w:r>
          </w:p>
          <w:p w14:paraId="00B36191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5E9C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80C39" w:rsidRPr="009C079F" w14:paraId="4033FF37" w14:textId="72763BE3" w:rsidTr="00280C39">
        <w:trPr>
          <w:trHeight w:val="1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BC33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D59A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766C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hala produkcyjno - magazynowa z częścią administracyjno - socjalną i techniczną  - ul. Towarowa 28 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E247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4758,00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9DDA" w14:textId="77777777" w:rsidR="00280C39" w:rsidRPr="002224AA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22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</w:t>
            </w: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wentylacja grawitacyjna i mechaniczna; </w:t>
            </w:r>
          </w:p>
          <w:p w14:paraId="27D188CB" w14:textId="77777777" w:rsidR="00280C39" w:rsidRPr="002224AA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gazowa; </w:t>
            </w:r>
          </w:p>
          <w:p w14:paraId="2C7989FF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separator ropopochodny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FC298" w14:textId="77777777" w:rsidR="00280C39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art. 62 ust. 1 pkt. 1)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ppkt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a), b), c)</w:t>
            </w:r>
          </w:p>
          <w:p w14:paraId="6AC91B94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DC6">
              <w:rPr>
                <w:rFonts w:cs="Calibri"/>
                <w:color w:val="000000"/>
                <w:sz w:val="18"/>
                <w:szCs w:val="18"/>
              </w:rPr>
              <w:t>- art. 62 ust. 1 pkt. 2)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6056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80C39" w:rsidRPr="009C079F" w14:paraId="027DD5B4" w14:textId="1A9807F9" w:rsidTr="00280C39">
        <w:trPr>
          <w:trHeight w:val="1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C3F6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8C2F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Dzierżoniowski Park Przemysłowy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BC6B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hala produkcyjno - magazynowa z częścią administracyjno - socjalną i techniczną  - ul. Strefowa 15-17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2A71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F529" w14:textId="77777777" w:rsidR="00280C39" w:rsidRPr="002224AA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22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</w:t>
            </w: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wentylacja grawitacyjna i mechaniczna; </w:t>
            </w:r>
          </w:p>
          <w:p w14:paraId="701D0400" w14:textId="77777777" w:rsidR="00280C39" w:rsidRPr="002224AA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gazowa; </w:t>
            </w:r>
          </w:p>
          <w:p w14:paraId="242F7999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separator ropopochodny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8B753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art. 62 ust. 1 pkt. 1)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ppkt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a), b), c)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9EBE" w14:textId="77777777" w:rsidR="00280C39" w:rsidRPr="009C079F" w:rsidRDefault="00280C39" w:rsidP="00280C3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80C39" w:rsidRPr="009C079F" w14:paraId="768D18C7" w14:textId="0ED0F187" w:rsidTr="00280C39">
        <w:trPr>
          <w:trHeight w:val="1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191B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FBED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78C8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hala produkcyjno - magazynowa z częścią administracyjno - socjalną i techniczną  - ul. Strefowa 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67A5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4521,30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20B9" w14:textId="77777777" w:rsidR="00280C39" w:rsidRPr="002224AA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22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</w:t>
            </w: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wentylacja grawitacyjna i mechaniczna; </w:t>
            </w:r>
          </w:p>
          <w:p w14:paraId="05B735BF" w14:textId="77777777" w:rsidR="00280C39" w:rsidRPr="002224AA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gazowa; </w:t>
            </w:r>
          </w:p>
          <w:p w14:paraId="6095A060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- separator ropopochodny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6615C" w14:textId="77777777" w:rsidR="00280C39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art. 62 ust. 1 pkt. 1)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ppkt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a), b), c)</w:t>
            </w:r>
          </w:p>
          <w:p w14:paraId="2C41E223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DC6">
              <w:rPr>
                <w:rFonts w:cs="Calibri"/>
                <w:color w:val="000000"/>
                <w:sz w:val="18"/>
                <w:szCs w:val="18"/>
              </w:rPr>
              <w:t>- art. 62 ust. 1 pkt. 2)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8E2E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80C39" w:rsidRPr="009C079F" w14:paraId="0185DA06" w14:textId="0353DCDD" w:rsidTr="00280C39">
        <w:trPr>
          <w:trHeight w:val="1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6FC0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CA20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Wałbrzyski Park Przemysłowy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225D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hala produkcyjno - magazynowa z częścią administracyjno - socjalną i techniczną  - ul. Uczniowska 34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23A1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6200,23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82CB" w14:textId="77777777" w:rsidR="00280C39" w:rsidRPr="002224AA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22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</w:t>
            </w: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wentylacja grawitacyjna i mechaniczna; </w:t>
            </w:r>
          </w:p>
          <w:p w14:paraId="6A62A57F" w14:textId="77777777" w:rsidR="00280C39" w:rsidRPr="002224AA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gazowa; </w:t>
            </w:r>
          </w:p>
          <w:p w14:paraId="6573EDCC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separator ropopochodny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6A432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art. 62 ust. 1 pkt. 1)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ppkt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a), b), c)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CC4A8" w14:textId="77777777" w:rsidR="00280C39" w:rsidRPr="009C079F" w:rsidRDefault="00280C39" w:rsidP="00280C3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80C39" w:rsidRPr="009C079F" w14:paraId="37697CEC" w14:textId="7D91102C" w:rsidTr="00280C39">
        <w:trPr>
          <w:trHeight w:val="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D314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350E7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7A74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hala produkcyjna z częścią socjalną i magazynową ul. Południowa 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B61B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F2B8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22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</w:t>
            </w: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wentylacja grawitacyjna i mechaniczna;</w:t>
            </w:r>
            <w:r w:rsidRPr="00222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- gazowa;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F2634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art. 62 ust. 1 pkt. 1)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ppkt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a), b), c)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54DB" w14:textId="77777777" w:rsidR="00280C39" w:rsidRPr="009C079F" w:rsidRDefault="00280C39" w:rsidP="00280C3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80C39" w:rsidRPr="009C079F" w14:paraId="20D2294A" w14:textId="729F12F2" w:rsidTr="00280C39">
        <w:trPr>
          <w:trHeight w:val="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3004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F1D5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Żarów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2CD4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Budynek mieszkalny z częścią biurową - Zamkowa 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A08D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493,71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0B68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22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</w:t>
            </w: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wentylacja grawitacyjna i mechaniczna;</w:t>
            </w:r>
            <w:r w:rsidRPr="00222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- gazowa;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44183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art. 62 ust. 1 pkt. 1)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ppkt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a), b), c)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CFFD" w14:textId="77777777" w:rsidR="00280C39" w:rsidRPr="009C079F" w:rsidRDefault="00280C39" w:rsidP="00280C3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80C39" w:rsidRPr="009C079F" w14:paraId="2A16107C" w14:textId="7E875770" w:rsidTr="00280C39">
        <w:trPr>
          <w:trHeight w:val="1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C889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02A5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Świebodzicki Park Przemysłowy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235F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hala produkcyjno - magazynowa z </w:t>
            </w:r>
            <w:r w:rsidRPr="00222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częścią</w:t>
            </w: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administracyjno - socjalną i techniczną - hala 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CC87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1770,89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3FCB" w14:textId="77777777" w:rsidR="00280C39" w:rsidRPr="002224AA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22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</w:t>
            </w: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wentylacja grawitacyjna i mechaniczna; </w:t>
            </w:r>
          </w:p>
          <w:p w14:paraId="1E06260A" w14:textId="77777777" w:rsidR="00280C39" w:rsidRPr="002224AA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gazowa; </w:t>
            </w:r>
          </w:p>
          <w:p w14:paraId="6CEE188F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separator ropopochodny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1185E" w14:textId="77777777" w:rsidR="00280C39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art. 62 ust. 1 pkt. 1)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ppkt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a), b), c)</w:t>
            </w:r>
          </w:p>
          <w:p w14:paraId="47808FB6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DC6">
              <w:rPr>
                <w:rFonts w:cs="Calibri"/>
                <w:color w:val="000000"/>
                <w:sz w:val="18"/>
                <w:szCs w:val="18"/>
              </w:rPr>
              <w:t>- art. 62 ust. 1 pkt. 2)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4D0A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80C39" w:rsidRPr="009C079F" w14:paraId="241EC941" w14:textId="16C4B74E" w:rsidTr="00280C39">
        <w:trPr>
          <w:trHeight w:val="1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36F2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A9D8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ABB2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hala produkcyjno - magazynowa z </w:t>
            </w:r>
            <w:r w:rsidRPr="00222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częścią</w:t>
            </w: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administracyjno - socjalną i techniczną - hala B i C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988A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621,55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CDE8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22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</w:t>
            </w: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wentylacja grawitacyjna i mechaniczna; </w:t>
            </w:r>
            <w:r w:rsidRPr="00222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gazowa;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E2D12" w14:textId="77777777" w:rsidR="00280C39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art. 62 ust. 1 pkt. 1)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ppkt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a), b), c)</w:t>
            </w:r>
          </w:p>
          <w:p w14:paraId="28140C0B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DC6">
              <w:rPr>
                <w:rFonts w:cs="Calibri"/>
                <w:color w:val="000000"/>
                <w:sz w:val="18"/>
                <w:szCs w:val="18"/>
              </w:rPr>
              <w:t>- art. 62 ust. 1 pkt. 2)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EA0E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80C39" w:rsidRPr="009C079F" w14:paraId="6C56F825" w14:textId="106E2F9D" w:rsidTr="00280C39">
        <w:trPr>
          <w:trHeight w:val="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927D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9103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047F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hala produkcyjno - magazynowa z </w:t>
            </w:r>
            <w:r w:rsidRPr="00222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częścią</w:t>
            </w: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socjalną i techniczną - hala D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3EE7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D154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22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</w:t>
            </w: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wentylacja grawitacyjna i mechaniczna; </w:t>
            </w:r>
            <w:r w:rsidRPr="00222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gazowa;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839D7" w14:textId="77777777" w:rsidR="00280C39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art. 62 ust. 1 pkt. 1)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ppkt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a), b), c)</w:t>
            </w:r>
          </w:p>
          <w:p w14:paraId="501FBB08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DC6">
              <w:rPr>
                <w:rFonts w:cs="Calibri"/>
                <w:color w:val="000000"/>
                <w:sz w:val="18"/>
                <w:szCs w:val="18"/>
              </w:rPr>
              <w:t>- art. 62 ust. 1 pkt. 2)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4198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80C39" w:rsidRPr="009C079F" w14:paraId="6A1C2C13" w14:textId="38A3AD5D" w:rsidTr="00280C39">
        <w:trPr>
          <w:trHeight w:val="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A644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5E3C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1457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hala magazynowa z </w:t>
            </w:r>
            <w:r w:rsidRPr="00222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częścią</w:t>
            </w: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socjalną - hala 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20D9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1D78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22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</w:t>
            </w: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wentylacja grawitacyjna i mechaniczna; </w:t>
            </w:r>
            <w:r w:rsidRPr="00222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gazowa;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24927" w14:textId="77777777" w:rsidR="00280C39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art. 62 ust. 1 pkt. 1)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ppkt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a), b), c)</w:t>
            </w:r>
          </w:p>
          <w:p w14:paraId="0FBD3EBA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DC6">
              <w:rPr>
                <w:rFonts w:cs="Calibri"/>
                <w:color w:val="000000"/>
                <w:sz w:val="18"/>
                <w:szCs w:val="18"/>
              </w:rPr>
              <w:t>- art. 62 ust. 1 pkt. 2)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88D8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80C39" w:rsidRPr="009C079F" w14:paraId="258681DC" w14:textId="6EB4BBB8" w:rsidTr="00280C39">
        <w:trPr>
          <w:trHeight w:val="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D22E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2386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AC56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hala produkcyjno - magazynowa z </w:t>
            </w:r>
            <w:r w:rsidRPr="00222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częścią</w:t>
            </w: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administracyjno - socjalną - hala F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4538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575A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22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</w:t>
            </w: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wentylacja grawitacyjna i mechaniczna; </w:t>
            </w:r>
            <w:r w:rsidRPr="00222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gazowa;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DE1A7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art. 62 ust. 1 pkt. 1)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ppkt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a), b), c)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637A" w14:textId="77777777" w:rsidR="00280C39" w:rsidRPr="009C079F" w:rsidRDefault="00280C39" w:rsidP="00280C3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80C39" w:rsidRPr="009C079F" w14:paraId="1060929F" w14:textId="3E4D5FA8" w:rsidTr="00280C39">
        <w:trPr>
          <w:trHeight w:val="1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A59F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904A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4451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hala produkcyjno - magazynowa z </w:t>
            </w:r>
            <w:r w:rsidRPr="00222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częścią</w:t>
            </w: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administracyjno - socjalną i techniczną - hala G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C4AD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7753,00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CDE2" w14:textId="77777777" w:rsidR="00280C39" w:rsidRPr="002224AA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22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</w:t>
            </w: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wentylacja grawitacyjna i mechaniczna; </w:t>
            </w:r>
          </w:p>
          <w:p w14:paraId="399310F3" w14:textId="77777777" w:rsidR="00280C39" w:rsidRPr="002224AA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gazowa; </w:t>
            </w:r>
          </w:p>
          <w:p w14:paraId="59FE0445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separator ropopochodny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69FE4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art. 62 ust. 1 pkt. 1)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ppkt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a), b), c)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F4E" w14:textId="77777777" w:rsidR="00280C39" w:rsidRPr="009C079F" w:rsidRDefault="00280C39" w:rsidP="00280C3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80C39" w:rsidRPr="009C079F" w14:paraId="1D459FC7" w14:textId="249C6285" w:rsidTr="00280C39">
        <w:trPr>
          <w:trHeight w:val="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985B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C20B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2691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budynek administracyjno - socjalny przy hali G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6B36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4A49F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22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</w:t>
            </w: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wentylacja grawitacyjna i mechaniczna; </w:t>
            </w:r>
            <w:r w:rsidRPr="00222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gazowa;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C55D5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art. 62 ust. 1 pkt. 1)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ppkt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a), b), c)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4323" w14:textId="77777777" w:rsidR="00280C39" w:rsidRPr="009C079F" w:rsidRDefault="00280C39" w:rsidP="00280C3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80C39" w:rsidRPr="009C079F" w14:paraId="7CA97706" w14:textId="386800C5" w:rsidTr="00280C39">
        <w:trPr>
          <w:trHeight w:val="1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4F24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D43F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4941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hala produkcyjno - magazynowa z </w:t>
            </w:r>
            <w:proofErr w:type="spellStart"/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częścia</w:t>
            </w:r>
            <w:proofErr w:type="spellEnd"/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administracyjno - socjalną i techniczną - hala H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30AE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1989,41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7CE4" w14:textId="77777777" w:rsidR="00280C39" w:rsidRPr="002224AA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22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</w:t>
            </w: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wentylacja grawitacyjna i mechaniczna; </w:t>
            </w:r>
          </w:p>
          <w:p w14:paraId="40CD366E" w14:textId="77777777" w:rsidR="00280C39" w:rsidRPr="002224AA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gazowa; </w:t>
            </w:r>
          </w:p>
          <w:p w14:paraId="1BAE00B1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separator ropopochodny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D3AE6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art. 62 ust. 1 pkt. 1)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ppkt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a), b), c)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5E36" w14:textId="77777777" w:rsidR="00280C39" w:rsidRPr="009C079F" w:rsidRDefault="00280C39" w:rsidP="00280C3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80C39" w:rsidRPr="009C079F" w14:paraId="4E877C9B" w14:textId="5E1A79C8" w:rsidTr="00280C39">
        <w:trPr>
          <w:trHeight w:val="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098F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6779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7376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budynek magazynowy - bunkier 104-75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3BEC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6C692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22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</w:t>
            </w: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wentylacja grawitacyjna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C8FDA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art. 62 ust. 1 pkt. 1)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ppkt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a), b), c)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D6EE" w14:textId="77777777" w:rsidR="00280C39" w:rsidRPr="009C079F" w:rsidRDefault="00280C39" w:rsidP="00280C3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80C39" w:rsidRPr="009C079F" w14:paraId="00BAD917" w14:textId="1A17C04F" w:rsidTr="00280C39">
        <w:trPr>
          <w:trHeight w:val="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2684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787D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016B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budynek magazynowy - bunkier 104-80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2D94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95A17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22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</w:t>
            </w: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wentylacja grawitacyjna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1D73C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art. 62 ust. 1 pkt. 1)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ppkt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a), b), c)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5378" w14:textId="77777777" w:rsidR="00280C39" w:rsidRPr="009C079F" w:rsidRDefault="00280C39" w:rsidP="00280C3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80C39" w:rsidRPr="009C079F" w14:paraId="30E555B3" w14:textId="79FD1523" w:rsidTr="00280C39">
        <w:trPr>
          <w:trHeight w:val="1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F4FD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5924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8725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budynek magazynowy - wulkanizacja 109-22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5622" w14:textId="77777777" w:rsidR="00280C39" w:rsidRPr="009C079F" w:rsidRDefault="00280C39" w:rsidP="00C7139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18F6" w14:textId="77777777" w:rsidR="00280C39" w:rsidRPr="002224AA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22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</w:t>
            </w: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grzewcza -opalana paliwem ciekłym</w:t>
            </w:r>
            <w:r w:rsidRPr="00222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;</w:t>
            </w:r>
          </w:p>
          <w:p w14:paraId="14A98191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wentylacja grawitacyjna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C563E" w14:textId="77777777" w:rsidR="00280C39" w:rsidRPr="009C079F" w:rsidRDefault="00280C39" w:rsidP="00C713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07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art. 62 ust. 1 pkt. 1)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ppkt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a), b), c)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C9AA" w14:textId="77777777" w:rsidR="00280C39" w:rsidRPr="009C079F" w:rsidRDefault="00280C39" w:rsidP="00280C3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3AA391D2" w14:textId="77777777" w:rsidR="00F0424F" w:rsidRPr="008F6636" w:rsidRDefault="00F0424F" w:rsidP="00A21DD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0"/>
          <w:szCs w:val="20"/>
          <w:shd w:val="clear" w:color="auto" w:fill="FFFFFF"/>
        </w:rPr>
      </w:pPr>
    </w:p>
    <w:sectPr w:rsidR="00F0424F" w:rsidRPr="008F6636" w:rsidSect="00F0424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F7461"/>
    <w:multiLevelType w:val="multilevel"/>
    <w:tmpl w:val="93B88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2222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4F"/>
    <w:rsid w:val="00180905"/>
    <w:rsid w:val="001B203B"/>
    <w:rsid w:val="00280C39"/>
    <w:rsid w:val="002869FF"/>
    <w:rsid w:val="002B2860"/>
    <w:rsid w:val="003A5085"/>
    <w:rsid w:val="003C28F4"/>
    <w:rsid w:val="003D634F"/>
    <w:rsid w:val="005511CD"/>
    <w:rsid w:val="005B2F93"/>
    <w:rsid w:val="006224EC"/>
    <w:rsid w:val="00887799"/>
    <w:rsid w:val="008F6636"/>
    <w:rsid w:val="0092736E"/>
    <w:rsid w:val="00A21DD9"/>
    <w:rsid w:val="00B46DCA"/>
    <w:rsid w:val="00B775FD"/>
    <w:rsid w:val="00BC164E"/>
    <w:rsid w:val="00E106B6"/>
    <w:rsid w:val="00E17219"/>
    <w:rsid w:val="00E44660"/>
    <w:rsid w:val="00EB4415"/>
    <w:rsid w:val="00F0424F"/>
    <w:rsid w:val="00F05938"/>
    <w:rsid w:val="00F60A08"/>
    <w:rsid w:val="00FD5A47"/>
    <w:rsid w:val="00F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EE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634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34F"/>
    <w:pPr>
      <w:ind w:left="720"/>
      <w:contextualSpacing/>
    </w:pPr>
  </w:style>
  <w:style w:type="character" w:styleId="Pogrubienie">
    <w:name w:val="Strong"/>
    <w:uiPriority w:val="22"/>
    <w:qFormat/>
    <w:rsid w:val="003D634F"/>
    <w:rPr>
      <w:b/>
      <w:bCs/>
    </w:rPr>
  </w:style>
  <w:style w:type="paragraph" w:styleId="NormalnyWeb">
    <w:name w:val="Normal (Web)"/>
    <w:basedOn w:val="Normalny"/>
    <w:uiPriority w:val="99"/>
    <w:unhideWhenUsed/>
    <w:rsid w:val="003D6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66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8F6636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2</cp:revision>
  <cp:lastPrinted>2019-02-26T12:16:00Z</cp:lastPrinted>
  <dcterms:created xsi:type="dcterms:W3CDTF">2019-03-05T13:05:00Z</dcterms:created>
  <dcterms:modified xsi:type="dcterms:W3CDTF">2019-03-05T13:05:00Z</dcterms:modified>
</cp:coreProperties>
</file>