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03674" w14:textId="2FD0F290" w:rsidR="00E2020B" w:rsidRDefault="00E2020B" w:rsidP="00E2020B">
      <w:pPr>
        <w:spacing w:line="276" w:lineRule="auto"/>
        <w:jc w:val="right"/>
        <w:rPr>
          <w:b/>
        </w:rPr>
      </w:pPr>
      <w:r w:rsidRPr="00D009E2">
        <w:rPr>
          <w:bCs/>
          <w:sz w:val="20"/>
        </w:rPr>
        <w:t xml:space="preserve">Załącznik nr </w:t>
      </w:r>
      <w:r>
        <w:rPr>
          <w:bCs/>
          <w:sz w:val="20"/>
        </w:rPr>
        <w:t>2</w:t>
      </w:r>
    </w:p>
    <w:p w14:paraId="7FFCDA2D" w14:textId="21FECE61" w:rsidR="00603380" w:rsidRPr="00603380" w:rsidRDefault="00603380" w:rsidP="00603380">
      <w:pPr>
        <w:spacing w:line="276" w:lineRule="auto"/>
        <w:jc w:val="both"/>
        <w:rPr>
          <w:b/>
        </w:rPr>
      </w:pPr>
      <w:r w:rsidRPr="00603380">
        <w:rPr>
          <w:b/>
        </w:rPr>
        <w:t xml:space="preserve">Spółka “INVEST-PARK DEVELOPMENT” Sp. z o.o. z siedzibą w Wałbrzychu przy </w:t>
      </w:r>
      <w:r>
        <w:rPr>
          <w:b/>
        </w:rPr>
        <w:t xml:space="preserve">                </w:t>
      </w:r>
      <w:r w:rsidRPr="00603380">
        <w:rPr>
          <w:b/>
        </w:rPr>
        <w:t xml:space="preserve">ul. </w:t>
      </w:r>
      <w:r>
        <w:rPr>
          <w:b/>
        </w:rPr>
        <w:t>Uczniowskiej 16, 58-306 Wałbrzych zaprasza do złożenia oferty w ramach postępowania:</w:t>
      </w:r>
    </w:p>
    <w:p w14:paraId="6E37E47A" w14:textId="7762B8D5" w:rsidR="007E64C3" w:rsidRPr="007E64C3" w:rsidRDefault="00603380" w:rsidP="007E64C3">
      <w:pPr>
        <w:spacing w:line="276" w:lineRule="auto"/>
        <w:jc w:val="both"/>
        <w:rPr>
          <w:b/>
        </w:rPr>
      </w:pPr>
      <w:r w:rsidRPr="001A4DC0">
        <w:rPr>
          <w:b/>
        </w:rPr>
        <w:t>„</w:t>
      </w:r>
      <w:bookmarkStart w:id="0" w:name="_Hlk41385975"/>
      <w:r w:rsidR="001C3F25">
        <w:rPr>
          <w:b/>
        </w:rPr>
        <w:t>Wykonanie mebli na wymiar w biurze IPD</w:t>
      </w:r>
      <w:r w:rsidR="00F564C5">
        <w:rPr>
          <w:b/>
        </w:rPr>
        <w:t xml:space="preserve"> (kuchnie, szafy)</w:t>
      </w:r>
      <w:bookmarkEnd w:id="0"/>
      <w:r w:rsidRPr="001A4DC0">
        <w:rPr>
          <w:b/>
        </w:rPr>
        <w:t>”.</w:t>
      </w:r>
    </w:p>
    <w:p w14:paraId="714509F0" w14:textId="09A61622" w:rsid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Opis przedmiotu zamówienia</w:t>
      </w:r>
      <w:r w:rsidR="000015C2">
        <w:rPr>
          <w:b/>
        </w:rPr>
        <w:t>.</w:t>
      </w:r>
    </w:p>
    <w:p w14:paraId="43ABCD80" w14:textId="3F50EA5D" w:rsidR="001C3F25" w:rsidRDefault="001C3F25" w:rsidP="001C3F25">
      <w:pPr>
        <w:pStyle w:val="Akapitzlist"/>
        <w:spacing w:line="276" w:lineRule="auto"/>
        <w:ind w:left="360"/>
        <w:jc w:val="both"/>
        <w:rPr>
          <w:bCs/>
        </w:rPr>
      </w:pPr>
      <w:r w:rsidRPr="001C3F25">
        <w:rPr>
          <w:bCs/>
        </w:rPr>
        <w:t xml:space="preserve">- Meble </w:t>
      </w:r>
      <w:r>
        <w:rPr>
          <w:bCs/>
        </w:rPr>
        <w:t>kuchenne</w:t>
      </w:r>
      <w:r w:rsidR="00AE1282">
        <w:rPr>
          <w:bCs/>
        </w:rPr>
        <w:t xml:space="preserve"> – 1 kpl</w:t>
      </w:r>
    </w:p>
    <w:p w14:paraId="319F4BC5" w14:textId="2BA89501" w:rsidR="001C3F25" w:rsidRDefault="001C3F25" w:rsidP="001C3F25">
      <w:pPr>
        <w:pStyle w:val="Akapitzlist"/>
        <w:spacing w:line="276" w:lineRule="auto"/>
        <w:ind w:left="360"/>
        <w:jc w:val="both"/>
        <w:rPr>
          <w:bCs/>
        </w:rPr>
      </w:pPr>
      <w:r>
        <w:rPr>
          <w:bCs/>
        </w:rPr>
        <w:t>- Meble aneks kuchenny</w:t>
      </w:r>
      <w:r w:rsidR="00AE1282">
        <w:rPr>
          <w:bCs/>
        </w:rPr>
        <w:t xml:space="preserve"> – 1 kpl</w:t>
      </w:r>
    </w:p>
    <w:p w14:paraId="75313377" w14:textId="78DE94E1" w:rsidR="000015C2" w:rsidRDefault="001C3F25" w:rsidP="001C3F25">
      <w:pPr>
        <w:pStyle w:val="Akapitzlist"/>
        <w:spacing w:line="276" w:lineRule="auto"/>
        <w:ind w:left="360"/>
        <w:jc w:val="both"/>
        <w:rPr>
          <w:bCs/>
        </w:rPr>
      </w:pPr>
      <w:r>
        <w:rPr>
          <w:bCs/>
        </w:rPr>
        <w:t>- Szafa w</w:t>
      </w:r>
      <w:r w:rsidRPr="001C3F25">
        <w:rPr>
          <w:bCs/>
        </w:rPr>
        <w:t>olnostojąca z drzwiami w systemie przesuwnym</w:t>
      </w:r>
      <w:r w:rsidR="00AE1282">
        <w:rPr>
          <w:bCs/>
        </w:rPr>
        <w:t xml:space="preserve"> 1 szt.</w:t>
      </w:r>
    </w:p>
    <w:p w14:paraId="3DE55325" w14:textId="2873E04B" w:rsidR="00C42713" w:rsidRDefault="00C42713" w:rsidP="001C3F25">
      <w:pPr>
        <w:pStyle w:val="Akapitzlist"/>
        <w:spacing w:line="276" w:lineRule="auto"/>
        <w:ind w:left="360"/>
        <w:jc w:val="both"/>
        <w:rPr>
          <w:bCs/>
        </w:rPr>
      </w:pPr>
      <w:r>
        <w:rPr>
          <w:bCs/>
        </w:rPr>
        <w:t xml:space="preserve">- </w:t>
      </w:r>
      <w:r w:rsidR="007B6FCE">
        <w:rPr>
          <w:bCs/>
        </w:rPr>
        <w:t xml:space="preserve">Szafka </w:t>
      </w:r>
      <w:r>
        <w:rPr>
          <w:bCs/>
        </w:rPr>
        <w:t>biurow</w:t>
      </w:r>
      <w:r w:rsidR="007B6FCE">
        <w:rPr>
          <w:bCs/>
        </w:rPr>
        <w:t>a</w:t>
      </w:r>
      <w:r w:rsidR="00AE1282">
        <w:rPr>
          <w:bCs/>
        </w:rPr>
        <w:t xml:space="preserve"> – 1 szt.</w:t>
      </w:r>
    </w:p>
    <w:p w14:paraId="59BCEC9C" w14:textId="76696255" w:rsidR="001C3F25" w:rsidRDefault="006D2582" w:rsidP="006D2582">
      <w:pPr>
        <w:spacing w:line="276" w:lineRule="auto"/>
        <w:jc w:val="both"/>
        <w:rPr>
          <w:bCs/>
        </w:rPr>
      </w:pPr>
      <w:r>
        <w:rPr>
          <w:bCs/>
        </w:rPr>
        <w:t>P</w:t>
      </w:r>
      <w:r w:rsidR="000F5288">
        <w:rPr>
          <w:bCs/>
        </w:rPr>
        <w:t xml:space="preserve">oglądowe </w:t>
      </w:r>
      <w:r>
        <w:rPr>
          <w:bCs/>
        </w:rPr>
        <w:t>projekt</w:t>
      </w:r>
      <w:r w:rsidR="000F5288">
        <w:rPr>
          <w:bCs/>
        </w:rPr>
        <w:t>y znajdują się w załącznik</w:t>
      </w:r>
      <w:r w:rsidR="002C6625">
        <w:rPr>
          <w:bCs/>
        </w:rPr>
        <w:t>ach</w:t>
      </w:r>
      <w:r w:rsidR="000F5288">
        <w:rPr>
          <w:bCs/>
        </w:rPr>
        <w:t>.</w:t>
      </w:r>
    </w:p>
    <w:p w14:paraId="02E11A12" w14:textId="46342B94" w:rsidR="000F5288" w:rsidRDefault="000F5288" w:rsidP="006D2582">
      <w:pPr>
        <w:spacing w:line="276" w:lineRule="auto"/>
        <w:jc w:val="both"/>
        <w:rPr>
          <w:bCs/>
        </w:rPr>
      </w:pPr>
      <w:r>
        <w:rPr>
          <w:bCs/>
        </w:rPr>
        <w:t>Wytyczne:</w:t>
      </w:r>
    </w:p>
    <w:p w14:paraId="052DBC84" w14:textId="3DE1A087" w:rsidR="000F5288" w:rsidRDefault="000F5288" w:rsidP="00DC6E66">
      <w:pPr>
        <w:pStyle w:val="Bezodstpw"/>
        <w:ind w:left="284"/>
      </w:pPr>
      <w:r>
        <w:rPr>
          <w:bCs/>
        </w:rPr>
        <w:t xml:space="preserve">- </w:t>
      </w:r>
      <w:r>
        <w:t>Kuchnie</w:t>
      </w:r>
      <w:r w:rsidR="004F3B9B">
        <w:t xml:space="preserve"> </w:t>
      </w:r>
    </w:p>
    <w:p w14:paraId="46A5C03C" w14:textId="77777777" w:rsidR="000F5288" w:rsidRDefault="000F5288" w:rsidP="000F5288">
      <w:pPr>
        <w:pStyle w:val="Bezodstpw"/>
        <w:ind w:left="567"/>
      </w:pPr>
      <w:r>
        <w:t>1. Osprzęt firmy Blum</w:t>
      </w:r>
    </w:p>
    <w:p w14:paraId="5FCCA50C" w14:textId="6B52E692" w:rsidR="000F5288" w:rsidRDefault="000F5288" w:rsidP="000F5288">
      <w:pPr>
        <w:pStyle w:val="Bezodstpw"/>
        <w:ind w:left="567"/>
      </w:pPr>
      <w:r>
        <w:t>2. Lodówka (zmywarka) do zabudowy</w:t>
      </w:r>
    </w:p>
    <w:p w14:paraId="48E4A2BD" w14:textId="77777777" w:rsidR="000F5288" w:rsidRDefault="000F5288" w:rsidP="000F5288">
      <w:pPr>
        <w:pStyle w:val="Bezodstpw"/>
        <w:ind w:left="567"/>
      </w:pPr>
      <w:r>
        <w:t>3. Zlew i osadzenie w zestawie.</w:t>
      </w:r>
    </w:p>
    <w:p w14:paraId="0643FD49" w14:textId="77777777" w:rsidR="000F5288" w:rsidRDefault="000F5288" w:rsidP="000F5288">
      <w:pPr>
        <w:pStyle w:val="Bezodstpw"/>
        <w:ind w:left="567"/>
      </w:pPr>
      <w:r>
        <w:t>4. Drzwi do szafek górnych łamane podnoszone do góry.</w:t>
      </w:r>
    </w:p>
    <w:p w14:paraId="79589E13" w14:textId="77777777" w:rsidR="000F5288" w:rsidRDefault="000F5288" w:rsidP="000F5288">
      <w:pPr>
        <w:pStyle w:val="Bezodstpw"/>
        <w:ind w:left="567"/>
      </w:pPr>
      <w:r>
        <w:t>5. Na ścianie kuchni „Aneks” szkło a w kuchni normalnej płyta.</w:t>
      </w:r>
    </w:p>
    <w:p w14:paraId="57B546D2" w14:textId="1F7033F5" w:rsidR="000F5288" w:rsidRDefault="000F5288" w:rsidP="000F5288">
      <w:pPr>
        <w:pStyle w:val="Bezodstpw"/>
        <w:ind w:left="567"/>
      </w:pPr>
      <w:r>
        <w:t>6. Fronty MDF lakierowany półmat</w:t>
      </w:r>
      <w:r w:rsidR="008C3BF3">
        <w:t xml:space="preserve"> RAL 9010</w:t>
      </w:r>
    </w:p>
    <w:p w14:paraId="2E85FC32" w14:textId="01ABDE67" w:rsidR="008C3BF3" w:rsidRDefault="008C3BF3" w:rsidP="000F5288">
      <w:pPr>
        <w:pStyle w:val="Bezodstpw"/>
        <w:ind w:left="567"/>
      </w:pPr>
      <w:r>
        <w:t xml:space="preserve">7. Blaty </w:t>
      </w:r>
      <w:r w:rsidR="00205A11">
        <w:t>R20</w:t>
      </w:r>
      <w:r w:rsidR="007B6FCE">
        <w:t>0</w:t>
      </w:r>
      <w:r w:rsidR="00205A11">
        <w:t>27 -</w:t>
      </w:r>
      <w:r w:rsidR="00205A11" w:rsidRPr="00205A11">
        <w:t xml:space="preserve"> </w:t>
      </w:r>
      <w:r w:rsidR="00205A11">
        <w:t>d</w:t>
      </w:r>
      <w:r w:rsidR="00205A11" w:rsidRPr="00205A11">
        <w:t>ąb Lancelot</w:t>
      </w:r>
    </w:p>
    <w:p w14:paraId="4B9D71B0" w14:textId="2CCB8C40" w:rsidR="00205A11" w:rsidRDefault="00205A11" w:rsidP="009F6001">
      <w:pPr>
        <w:pStyle w:val="Bezodstpw"/>
        <w:ind w:left="851" w:hanging="284"/>
      </w:pPr>
      <w:r>
        <w:t xml:space="preserve">8. </w:t>
      </w:r>
      <w:r w:rsidR="00F564C5" w:rsidRPr="00F564C5">
        <w:t>Wykończenie ściany nad blatem</w:t>
      </w:r>
      <w:r w:rsidR="009F6001">
        <w:t xml:space="preserve"> </w:t>
      </w:r>
      <w:r w:rsidR="00F564C5">
        <w:t>–</w:t>
      </w:r>
      <w:r>
        <w:t xml:space="preserve"> szyba</w:t>
      </w:r>
      <w:r w:rsidR="00F564C5">
        <w:t xml:space="preserve"> hartowana 6 mm</w:t>
      </w:r>
      <w:r w:rsidR="00471DC6">
        <w:t xml:space="preserve"> (kolor lakierowania </w:t>
      </w:r>
      <w:r w:rsidR="009F6001">
        <w:t>do ustalenia)</w:t>
      </w:r>
    </w:p>
    <w:p w14:paraId="55721F78" w14:textId="1CD191C3" w:rsidR="000F5288" w:rsidRDefault="00205A11" w:rsidP="000F5288">
      <w:pPr>
        <w:pStyle w:val="Bezodstpw"/>
        <w:ind w:left="567"/>
      </w:pPr>
      <w:r>
        <w:t>9</w:t>
      </w:r>
      <w:r w:rsidR="000F5288">
        <w:t>. Uchwyty metalowe</w:t>
      </w:r>
    </w:p>
    <w:p w14:paraId="606AD34F" w14:textId="50510D00" w:rsidR="000F5288" w:rsidRDefault="00205A11" w:rsidP="000F5288">
      <w:pPr>
        <w:pStyle w:val="Bezodstpw"/>
        <w:ind w:left="567"/>
      </w:pPr>
      <w:r>
        <w:t>10</w:t>
      </w:r>
      <w:r w:rsidR="000F5288">
        <w:t>. Podświetlenie nadblatowe</w:t>
      </w:r>
      <w:r w:rsidR="00DE713A">
        <w:t xml:space="preserve"> (taśma led w profilu)</w:t>
      </w:r>
    </w:p>
    <w:p w14:paraId="72DE79E9" w14:textId="7191C508" w:rsidR="00966242" w:rsidRDefault="008C3BF3" w:rsidP="000F5288">
      <w:pPr>
        <w:pStyle w:val="Bezodstpw"/>
        <w:ind w:left="567"/>
      </w:pPr>
      <w:r>
        <w:t>1</w:t>
      </w:r>
      <w:r w:rsidR="00205A11">
        <w:t>1</w:t>
      </w:r>
      <w:r w:rsidR="00966242">
        <w:t xml:space="preserve">. Sprzęt AGD dostarcza zamawiający – szczegóły do uzgodnienia przy realizacji </w:t>
      </w:r>
    </w:p>
    <w:p w14:paraId="7D39628D" w14:textId="77777777" w:rsidR="000F5288" w:rsidRDefault="000F5288" w:rsidP="000F5288">
      <w:pPr>
        <w:pStyle w:val="Bezodstpw"/>
      </w:pPr>
      <w:r>
        <w:t> </w:t>
      </w:r>
    </w:p>
    <w:p w14:paraId="1D86A7CC" w14:textId="0D3C9FDC" w:rsidR="000F5288" w:rsidRDefault="00DC6E66" w:rsidP="00DC6E66">
      <w:pPr>
        <w:pStyle w:val="Bezodstpw"/>
        <w:ind w:left="284"/>
      </w:pPr>
      <w:r>
        <w:t xml:space="preserve">- </w:t>
      </w:r>
      <w:r w:rsidR="000F5288">
        <w:t>Szafa</w:t>
      </w:r>
    </w:p>
    <w:p w14:paraId="51DFF83A" w14:textId="77777777" w:rsidR="000F5288" w:rsidRDefault="000F5288" w:rsidP="000F5288">
      <w:pPr>
        <w:pStyle w:val="Bezodstpw"/>
        <w:ind w:left="567"/>
      </w:pPr>
      <w:r>
        <w:t>1. Wolnostojąca z drzwiami w systemie przesuwnym.</w:t>
      </w:r>
    </w:p>
    <w:p w14:paraId="1842AEFA" w14:textId="498113DD" w:rsidR="000F5288" w:rsidRDefault="000F5288" w:rsidP="000F5288">
      <w:pPr>
        <w:pStyle w:val="Bezodstpw"/>
        <w:ind w:left="567"/>
      </w:pPr>
      <w:r>
        <w:t>2. W pełni zabudowana (góra, plecy)</w:t>
      </w:r>
    </w:p>
    <w:p w14:paraId="77E3D71B" w14:textId="03301134" w:rsidR="000F5288" w:rsidRDefault="000F5288" w:rsidP="000F5288">
      <w:pPr>
        <w:pStyle w:val="Bezodstpw"/>
        <w:ind w:left="567"/>
      </w:pPr>
      <w:r>
        <w:t xml:space="preserve">3. Cokół </w:t>
      </w:r>
      <w:r w:rsidR="008115CA">
        <w:t>zgodny z</w:t>
      </w:r>
      <w:r>
        <w:t xml:space="preserve"> </w:t>
      </w:r>
      <w:r w:rsidR="008115CA">
        <w:t>tymi w</w:t>
      </w:r>
      <w:r>
        <w:t xml:space="preserve"> meblach kuchennych</w:t>
      </w:r>
    </w:p>
    <w:p w14:paraId="6610A080" w14:textId="1783C5FB" w:rsidR="00DE713A" w:rsidRDefault="00DE713A" w:rsidP="000F5288">
      <w:pPr>
        <w:pStyle w:val="Bezodstpw"/>
        <w:ind w:left="567"/>
      </w:pPr>
      <w:r>
        <w:t>4. Fronty i jeden bok szafy lakierowany</w:t>
      </w:r>
      <w:r w:rsidR="004267E0">
        <w:t xml:space="preserve"> półmat RAL 9010</w:t>
      </w:r>
    </w:p>
    <w:p w14:paraId="779243B6" w14:textId="769F654D" w:rsidR="00DE713A" w:rsidRDefault="00DE713A" w:rsidP="000F5288">
      <w:pPr>
        <w:pStyle w:val="Bezodstpw"/>
        <w:ind w:left="567"/>
      </w:pPr>
      <w:r>
        <w:t>5. Uchwyty i prowadnice w kolorze frontów</w:t>
      </w:r>
    </w:p>
    <w:p w14:paraId="5BFE200D" w14:textId="77777777" w:rsidR="00C42713" w:rsidRDefault="00C42713" w:rsidP="000F5288">
      <w:pPr>
        <w:pStyle w:val="Bezodstpw"/>
        <w:ind w:left="567"/>
      </w:pPr>
    </w:p>
    <w:p w14:paraId="05A5EBB0" w14:textId="5D578590" w:rsidR="00C42713" w:rsidRDefault="00C42713" w:rsidP="00C42713">
      <w:pPr>
        <w:pStyle w:val="Bezodstpw"/>
        <w:ind w:left="284"/>
      </w:pPr>
      <w:r>
        <w:t xml:space="preserve">- </w:t>
      </w:r>
      <w:r w:rsidR="007B6FCE">
        <w:t>Szafka</w:t>
      </w:r>
    </w:p>
    <w:p w14:paraId="5A789E23" w14:textId="3D2FB13D" w:rsidR="000F5288" w:rsidRDefault="00C42713" w:rsidP="000F5288">
      <w:pPr>
        <w:pStyle w:val="Bezodstpw"/>
        <w:ind w:left="567"/>
      </w:pPr>
      <w:r w:rsidRPr="00450A42">
        <w:t xml:space="preserve">1. </w:t>
      </w:r>
      <w:r w:rsidR="004267E0" w:rsidRPr="00450A42">
        <w:t>Fronty la</w:t>
      </w:r>
      <w:r w:rsidR="004267E0">
        <w:t>kierowany półmat RAL 9010</w:t>
      </w:r>
    </w:p>
    <w:p w14:paraId="06EED7D3" w14:textId="69AF544A" w:rsidR="00450A42" w:rsidRDefault="00450A42" w:rsidP="00450A42">
      <w:pPr>
        <w:pStyle w:val="Bezodstpw"/>
        <w:ind w:left="567"/>
      </w:pPr>
      <w:r>
        <w:t>2. Uchwyty metalowe</w:t>
      </w:r>
    </w:p>
    <w:p w14:paraId="1F6FEBEC" w14:textId="4138343B" w:rsidR="004267E0" w:rsidRPr="000F5288" w:rsidRDefault="004267E0" w:rsidP="004267E0">
      <w:pPr>
        <w:pStyle w:val="Bezodstpw"/>
      </w:pPr>
    </w:p>
    <w:p w14:paraId="2F9D71F5" w14:textId="77777777" w:rsidR="00650DA4" w:rsidRPr="007E64C3" w:rsidRDefault="00650DA4" w:rsidP="00650DA4">
      <w:pPr>
        <w:pStyle w:val="Akapitzlist"/>
        <w:spacing w:line="276" w:lineRule="auto"/>
        <w:ind w:left="360"/>
        <w:jc w:val="both"/>
        <w:rPr>
          <w:b/>
        </w:rPr>
      </w:pPr>
    </w:p>
    <w:p w14:paraId="3CC45D57" w14:textId="167977DC" w:rsidR="00BC1B0E" w:rsidRPr="00D36962" w:rsidRDefault="00BC1B0E" w:rsidP="00650DA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BC1B0E">
        <w:rPr>
          <w:b/>
          <w:bCs/>
        </w:rPr>
        <w:t xml:space="preserve">Data </w:t>
      </w:r>
      <w:r>
        <w:rPr>
          <w:b/>
          <w:bCs/>
        </w:rPr>
        <w:t xml:space="preserve">zapytania: </w:t>
      </w:r>
      <w:r w:rsidR="000F5288">
        <w:t>2</w:t>
      </w:r>
      <w:r w:rsidR="00BC718E">
        <w:t>6</w:t>
      </w:r>
      <w:r>
        <w:t>.05.2020</w:t>
      </w:r>
    </w:p>
    <w:p w14:paraId="63E8F8B2" w14:textId="77777777" w:rsidR="00D36962" w:rsidRPr="00BC1B0E" w:rsidRDefault="00D36962" w:rsidP="00D36962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4CF1E80C" w14:textId="7B99A7A4" w:rsidR="007E64C3" w:rsidRDefault="007E64C3" w:rsidP="00650DA4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>Tryb wyboru wykonawcy:</w:t>
      </w:r>
      <w:r w:rsidRPr="007E64C3">
        <w:t xml:space="preserve"> zapytanie ofertowe.</w:t>
      </w:r>
    </w:p>
    <w:p w14:paraId="50C13CC2" w14:textId="77777777" w:rsidR="00D36962" w:rsidRPr="007E64C3" w:rsidRDefault="00D36962" w:rsidP="00D36962">
      <w:pPr>
        <w:pStyle w:val="Akapitzlist"/>
        <w:spacing w:line="276" w:lineRule="auto"/>
        <w:ind w:left="360"/>
        <w:jc w:val="both"/>
      </w:pPr>
    </w:p>
    <w:p w14:paraId="416F4B72" w14:textId="36B4EBC5" w:rsidR="007E64C3" w:rsidRDefault="007E64C3" w:rsidP="007B10C6">
      <w:pPr>
        <w:pStyle w:val="Akapitzlist"/>
        <w:numPr>
          <w:ilvl w:val="0"/>
          <w:numId w:val="1"/>
        </w:numPr>
        <w:spacing w:line="276" w:lineRule="auto"/>
        <w:jc w:val="both"/>
      </w:pPr>
      <w:r w:rsidRPr="00451F50">
        <w:rPr>
          <w:b/>
        </w:rPr>
        <w:t xml:space="preserve">Warunki udziału w postępowaniu: </w:t>
      </w:r>
      <w:r w:rsidR="003A2059" w:rsidRPr="003A2059">
        <w:rPr>
          <w:bCs/>
        </w:rPr>
        <w:t>Posiadanie statusu przedsiębiorcy</w:t>
      </w:r>
      <w:r w:rsidR="003A2059">
        <w:rPr>
          <w:b/>
        </w:rPr>
        <w:t xml:space="preserve"> </w:t>
      </w:r>
      <w:r w:rsidR="009C7B16">
        <w:t>oraz</w:t>
      </w:r>
      <w:r w:rsidRPr="007E64C3">
        <w:t xml:space="preserve"> uprawnień do wykonywania działalności będącej przedmiotem zamówienia</w:t>
      </w:r>
      <w:r w:rsidR="00597826">
        <w:t xml:space="preserve"> i co najmniej roczne doświadczenie przy realizacji podobnych projektów.</w:t>
      </w:r>
    </w:p>
    <w:p w14:paraId="66E18110" w14:textId="77777777" w:rsidR="003A2059" w:rsidRDefault="003A2059" w:rsidP="003A2059">
      <w:pPr>
        <w:pStyle w:val="Akapitzlist"/>
      </w:pPr>
    </w:p>
    <w:p w14:paraId="39B4C475" w14:textId="77777777" w:rsidR="003A2059" w:rsidRDefault="003A2059" w:rsidP="003A2059">
      <w:pPr>
        <w:pStyle w:val="Akapitzlist"/>
        <w:spacing w:line="276" w:lineRule="auto"/>
        <w:ind w:left="360"/>
        <w:jc w:val="both"/>
      </w:pPr>
    </w:p>
    <w:p w14:paraId="65AE2B7B" w14:textId="77777777"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 xml:space="preserve">Kryterium wyboru najkorzystniejszej oferty: </w:t>
      </w:r>
    </w:p>
    <w:p w14:paraId="63597174" w14:textId="77777777" w:rsidR="00AC0DE3" w:rsidRPr="00AC0DE3" w:rsidRDefault="00AC0DE3" w:rsidP="00AC0DE3">
      <w:pPr>
        <w:spacing w:line="276" w:lineRule="auto"/>
        <w:ind w:left="426"/>
        <w:jc w:val="both"/>
        <w:rPr>
          <w:bCs/>
        </w:rPr>
      </w:pPr>
      <w:r w:rsidRPr="00AC0DE3">
        <w:rPr>
          <w:bCs/>
        </w:rPr>
        <w:t>Najkorzystniejsza oferta to taka oferta, w której Oferent otrzyma największą ilość punktów wyliczanych według poniższego wzoru. Zamawiający dopuszcza możliwość przeprowadzenia negocjacji z wybranymi Oferentami.</w:t>
      </w:r>
    </w:p>
    <w:p w14:paraId="79626C0B" w14:textId="77777777" w:rsidR="00AC0DE3" w:rsidRPr="00AC0DE3" w:rsidRDefault="00AC0DE3" w:rsidP="00AC0DE3">
      <w:pPr>
        <w:spacing w:line="276" w:lineRule="auto"/>
        <w:ind w:left="426"/>
        <w:jc w:val="both"/>
        <w:rPr>
          <w:bCs/>
        </w:rPr>
      </w:pPr>
      <w:r w:rsidRPr="00AC0DE3">
        <w:rPr>
          <w:bCs/>
        </w:rPr>
        <w:t>Oferty będą oceniane na podstawie następujących kryteriów:</w:t>
      </w:r>
    </w:p>
    <w:p w14:paraId="4FD7DA55" w14:textId="529326AF" w:rsidR="00AC0DE3" w:rsidRPr="00AC0DE3" w:rsidRDefault="00AC0DE3" w:rsidP="00AC0DE3">
      <w:pPr>
        <w:spacing w:line="276" w:lineRule="auto"/>
        <w:ind w:left="426"/>
        <w:jc w:val="both"/>
        <w:rPr>
          <w:bCs/>
        </w:rPr>
      </w:pPr>
      <w:r w:rsidRPr="00AC0DE3">
        <w:rPr>
          <w:bCs/>
        </w:rPr>
        <w:t xml:space="preserve">a) cena – </w:t>
      </w:r>
      <w:r>
        <w:rPr>
          <w:bCs/>
        </w:rPr>
        <w:t>7</w:t>
      </w:r>
      <w:r w:rsidRPr="00AC0DE3">
        <w:rPr>
          <w:bCs/>
        </w:rPr>
        <w:t>0% wagi:</w:t>
      </w:r>
    </w:p>
    <w:p w14:paraId="26DFBDEE" w14:textId="18C2C528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 xml:space="preserve">Maksymalną liczbę punktów: </w:t>
      </w:r>
      <w:r>
        <w:rPr>
          <w:bCs/>
        </w:rPr>
        <w:t>7</w:t>
      </w:r>
      <w:r w:rsidRPr="00AC0DE3">
        <w:rPr>
          <w:bCs/>
        </w:rPr>
        <w:t>0, otrzyma oferta o najniższej cenie. Kolejnym ofertom zostaną przyznane punkty zgodnie z poniższym wzorem.</w:t>
      </w:r>
    </w:p>
    <w:p w14:paraId="70861F23" w14:textId="6EA17565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Pc= (najniższa cena spośród badanych ofert / cena badanej oferty)x100x0,</w:t>
      </w:r>
      <w:r>
        <w:rPr>
          <w:bCs/>
        </w:rPr>
        <w:t>7</w:t>
      </w:r>
    </w:p>
    <w:p w14:paraId="64656D16" w14:textId="77777777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gdzie: Pc – oznacza liczbę punktów dla badanej oferty za cenę</w:t>
      </w:r>
    </w:p>
    <w:p w14:paraId="2216CA13" w14:textId="3F94F2FD" w:rsidR="00AC0DE3" w:rsidRPr="00AC0DE3" w:rsidRDefault="00AC0DE3" w:rsidP="00AC0DE3">
      <w:pPr>
        <w:spacing w:line="276" w:lineRule="auto"/>
        <w:ind w:left="426"/>
        <w:jc w:val="both"/>
        <w:rPr>
          <w:bCs/>
        </w:rPr>
      </w:pPr>
      <w:r w:rsidRPr="00AC0DE3">
        <w:rPr>
          <w:bCs/>
        </w:rPr>
        <w:t xml:space="preserve">b) </w:t>
      </w:r>
      <w:r>
        <w:rPr>
          <w:bCs/>
        </w:rPr>
        <w:t>czas realizacji</w:t>
      </w:r>
      <w:r w:rsidRPr="00AC0DE3">
        <w:rPr>
          <w:bCs/>
        </w:rPr>
        <w:t xml:space="preserve"> – </w:t>
      </w:r>
      <w:r>
        <w:rPr>
          <w:bCs/>
        </w:rPr>
        <w:t>15</w:t>
      </w:r>
      <w:r w:rsidRPr="00AC0DE3">
        <w:rPr>
          <w:bCs/>
        </w:rPr>
        <w:t>% wagi:</w:t>
      </w:r>
    </w:p>
    <w:p w14:paraId="02269F0E" w14:textId="128456BB" w:rsidR="0094522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 xml:space="preserve">Maksymalną liczbę punktów: </w:t>
      </w:r>
      <w:r>
        <w:rPr>
          <w:bCs/>
        </w:rPr>
        <w:t>15</w:t>
      </w:r>
      <w:r w:rsidRPr="00AC0DE3">
        <w:rPr>
          <w:bCs/>
        </w:rPr>
        <w:t xml:space="preserve">, otrzyma oferta (lub oferty), w której Oferent </w:t>
      </w:r>
      <w:r w:rsidR="00945223">
        <w:rPr>
          <w:bCs/>
        </w:rPr>
        <w:t xml:space="preserve">zadeklaruje wykonanie zlecenia </w:t>
      </w:r>
      <w:r w:rsidR="00802F9C">
        <w:rPr>
          <w:bCs/>
        </w:rPr>
        <w:t>do</w:t>
      </w:r>
      <w:r w:rsidR="00945223">
        <w:rPr>
          <w:bCs/>
        </w:rPr>
        <w:t xml:space="preserve"> 4 tyg od </w:t>
      </w:r>
      <w:r w:rsidR="00802F9C">
        <w:rPr>
          <w:bCs/>
        </w:rPr>
        <w:t>otrzymania zlecenia.</w:t>
      </w:r>
    </w:p>
    <w:p w14:paraId="5F52EFA6" w14:textId="76926B14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 xml:space="preserve">Punktacja za </w:t>
      </w:r>
      <w:r w:rsidR="00945223">
        <w:rPr>
          <w:bCs/>
        </w:rPr>
        <w:t>czas realizacji</w:t>
      </w:r>
      <w:r w:rsidRPr="00AC0DE3">
        <w:rPr>
          <w:bCs/>
        </w:rPr>
        <w:t xml:space="preserve"> będzie przyznawana w następujący sposób:</w:t>
      </w:r>
    </w:p>
    <w:p w14:paraId="0BC0AEB7" w14:textId="5765DC54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 xml:space="preserve">Pd= </w:t>
      </w:r>
      <w:r w:rsidR="00802F9C">
        <w:rPr>
          <w:bCs/>
        </w:rPr>
        <w:t>15</w:t>
      </w:r>
      <w:r w:rsidRPr="00AC0DE3">
        <w:rPr>
          <w:bCs/>
        </w:rPr>
        <w:t xml:space="preserve"> punktów za </w:t>
      </w:r>
      <w:r w:rsidR="00802F9C">
        <w:rPr>
          <w:bCs/>
        </w:rPr>
        <w:t>czas wykonania zlecenia do 4 tyg.</w:t>
      </w:r>
    </w:p>
    <w:p w14:paraId="79FB5C2C" w14:textId="5985D23F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Pd= 1</w:t>
      </w:r>
      <w:r w:rsidR="00802F9C">
        <w:rPr>
          <w:bCs/>
        </w:rPr>
        <w:t>0</w:t>
      </w:r>
      <w:r w:rsidRPr="00AC0DE3">
        <w:rPr>
          <w:bCs/>
        </w:rPr>
        <w:t xml:space="preserve"> </w:t>
      </w:r>
      <w:r w:rsidR="00802F9C" w:rsidRPr="00AC0DE3">
        <w:rPr>
          <w:bCs/>
        </w:rPr>
        <w:t xml:space="preserve">punktów za </w:t>
      </w:r>
      <w:r w:rsidR="00802F9C">
        <w:rPr>
          <w:bCs/>
        </w:rPr>
        <w:t>czas wykonania zlecenia do 5 tyg.</w:t>
      </w:r>
    </w:p>
    <w:p w14:paraId="3B0BFEF1" w14:textId="695D42E5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 xml:space="preserve">Pd= </w:t>
      </w:r>
      <w:r w:rsidR="00802F9C">
        <w:rPr>
          <w:bCs/>
        </w:rPr>
        <w:t>5</w:t>
      </w:r>
      <w:r w:rsidRPr="00AC0DE3">
        <w:rPr>
          <w:bCs/>
        </w:rPr>
        <w:t xml:space="preserve"> </w:t>
      </w:r>
      <w:r w:rsidR="00802F9C" w:rsidRPr="00AC0DE3">
        <w:rPr>
          <w:bCs/>
        </w:rPr>
        <w:t xml:space="preserve">punktów za </w:t>
      </w:r>
      <w:r w:rsidR="00802F9C">
        <w:rPr>
          <w:bCs/>
        </w:rPr>
        <w:t>czas wykonania zlecenia do 6 tyg.</w:t>
      </w:r>
    </w:p>
    <w:p w14:paraId="04AD9CD5" w14:textId="0586A3F3" w:rsidR="00802F9C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 xml:space="preserve">Pd= </w:t>
      </w:r>
      <w:r w:rsidR="00802F9C">
        <w:rPr>
          <w:bCs/>
        </w:rPr>
        <w:t>0</w:t>
      </w:r>
      <w:r w:rsidRPr="00AC0DE3">
        <w:rPr>
          <w:bCs/>
        </w:rPr>
        <w:t xml:space="preserve"> </w:t>
      </w:r>
      <w:r w:rsidR="00802F9C" w:rsidRPr="00AC0DE3">
        <w:rPr>
          <w:bCs/>
        </w:rPr>
        <w:t xml:space="preserve">punktów za </w:t>
      </w:r>
      <w:r w:rsidR="00802F9C">
        <w:rPr>
          <w:bCs/>
        </w:rPr>
        <w:t>czas wykonania zlecenia powyżej 6 tyg.</w:t>
      </w:r>
    </w:p>
    <w:p w14:paraId="1BA74C3D" w14:textId="072DD769" w:rsidR="00AC0DE3" w:rsidRPr="00AC0DE3" w:rsidRDefault="00AC0DE3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gdzie: Pd – oznacza liczbę punktów dla badanej oferty za doświadczenie</w:t>
      </w:r>
    </w:p>
    <w:p w14:paraId="2295682E" w14:textId="538D6D45" w:rsidR="00802F9C" w:rsidRDefault="00802F9C" w:rsidP="00D36962">
      <w:pPr>
        <w:spacing w:line="276" w:lineRule="auto"/>
        <w:ind w:left="426"/>
        <w:jc w:val="both"/>
        <w:rPr>
          <w:bCs/>
        </w:rPr>
      </w:pPr>
      <w:r>
        <w:rPr>
          <w:bCs/>
        </w:rPr>
        <w:t>c) okres gwarancji – 15 % wagi:</w:t>
      </w:r>
    </w:p>
    <w:p w14:paraId="4244B8D7" w14:textId="3C076081" w:rsidR="00973B00" w:rsidRDefault="00973B00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 xml:space="preserve">Maksymalną liczbę punktów: </w:t>
      </w:r>
      <w:r>
        <w:rPr>
          <w:bCs/>
        </w:rPr>
        <w:t>15</w:t>
      </w:r>
      <w:r w:rsidRPr="00AC0DE3">
        <w:rPr>
          <w:bCs/>
        </w:rPr>
        <w:t xml:space="preserve">, otrzyma oferta (lub oferty), w której Oferent </w:t>
      </w:r>
      <w:r>
        <w:rPr>
          <w:bCs/>
        </w:rPr>
        <w:t xml:space="preserve">zadeklaruje </w:t>
      </w:r>
      <w:r w:rsidR="00B51874">
        <w:rPr>
          <w:bCs/>
        </w:rPr>
        <w:t xml:space="preserve">przynajmniej 36 miesięcy </w:t>
      </w:r>
      <w:r w:rsidR="00D36962">
        <w:rPr>
          <w:bCs/>
        </w:rPr>
        <w:t>gwarancji</w:t>
      </w:r>
      <w:r>
        <w:rPr>
          <w:bCs/>
        </w:rPr>
        <w:t>.</w:t>
      </w:r>
    </w:p>
    <w:p w14:paraId="59935598" w14:textId="593D1C65" w:rsidR="00D36962" w:rsidRPr="00AC0DE3" w:rsidRDefault="00D36962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P</w:t>
      </w:r>
      <w:r>
        <w:rPr>
          <w:bCs/>
        </w:rPr>
        <w:t>g</w:t>
      </w:r>
      <w:r w:rsidRPr="00AC0DE3">
        <w:rPr>
          <w:bCs/>
        </w:rPr>
        <w:t xml:space="preserve">= </w:t>
      </w:r>
      <w:r>
        <w:rPr>
          <w:bCs/>
        </w:rPr>
        <w:t>15</w:t>
      </w:r>
      <w:r w:rsidRPr="00AC0DE3">
        <w:rPr>
          <w:bCs/>
        </w:rPr>
        <w:t xml:space="preserve"> punktów </w:t>
      </w:r>
      <w:r>
        <w:rPr>
          <w:bCs/>
        </w:rPr>
        <w:t>przy udzieleniu gwarancji na czas co najmniej 48 mies.</w:t>
      </w:r>
    </w:p>
    <w:p w14:paraId="0447A042" w14:textId="32EF8650" w:rsidR="00D36962" w:rsidRPr="00AC0DE3" w:rsidRDefault="00D36962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P</w:t>
      </w:r>
      <w:r>
        <w:rPr>
          <w:bCs/>
        </w:rPr>
        <w:t>g</w:t>
      </w:r>
      <w:r w:rsidRPr="00AC0DE3">
        <w:rPr>
          <w:bCs/>
        </w:rPr>
        <w:t>= 1</w:t>
      </w:r>
      <w:r>
        <w:rPr>
          <w:bCs/>
        </w:rPr>
        <w:t>0</w:t>
      </w:r>
      <w:r w:rsidRPr="00AC0DE3">
        <w:rPr>
          <w:bCs/>
        </w:rPr>
        <w:t xml:space="preserve"> punktów </w:t>
      </w:r>
      <w:r>
        <w:rPr>
          <w:bCs/>
        </w:rPr>
        <w:t>przy udzieleniu gwarancji na czas do 36 mies.</w:t>
      </w:r>
    </w:p>
    <w:p w14:paraId="4ADBB701" w14:textId="71E318FB" w:rsidR="00D36962" w:rsidRPr="00AC0DE3" w:rsidRDefault="00D36962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P</w:t>
      </w:r>
      <w:r>
        <w:rPr>
          <w:bCs/>
        </w:rPr>
        <w:t>g</w:t>
      </w:r>
      <w:r w:rsidRPr="00AC0DE3">
        <w:rPr>
          <w:bCs/>
        </w:rPr>
        <w:t xml:space="preserve">= </w:t>
      </w:r>
      <w:r>
        <w:rPr>
          <w:bCs/>
        </w:rPr>
        <w:t>5</w:t>
      </w:r>
      <w:r w:rsidRPr="00AC0DE3">
        <w:rPr>
          <w:bCs/>
        </w:rPr>
        <w:t xml:space="preserve"> punktów </w:t>
      </w:r>
      <w:r>
        <w:rPr>
          <w:bCs/>
        </w:rPr>
        <w:t>przy udzieleniu gwarancji na czas do 24 mies.</w:t>
      </w:r>
    </w:p>
    <w:p w14:paraId="6A086F96" w14:textId="7CDAFCCF" w:rsidR="00D36962" w:rsidRDefault="00D36962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P</w:t>
      </w:r>
      <w:r>
        <w:rPr>
          <w:bCs/>
        </w:rPr>
        <w:t>g</w:t>
      </w:r>
      <w:r w:rsidRPr="00AC0DE3">
        <w:rPr>
          <w:bCs/>
        </w:rPr>
        <w:t xml:space="preserve">= </w:t>
      </w:r>
      <w:r>
        <w:rPr>
          <w:bCs/>
        </w:rPr>
        <w:t>0</w:t>
      </w:r>
      <w:r w:rsidRPr="00AC0DE3">
        <w:rPr>
          <w:bCs/>
        </w:rPr>
        <w:t xml:space="preserve"> punktów </w:t>
      </w:r>
      <w:r>
        <w:rPr>
          <w:bCs/>
        </w:rPr>
        <w:t>przy udzieleniu gwarancji na czas do 12 mies.</w:t>
      </w:r>
    </w:p>
    <w:p w14:paraId="60ADBF9B" w14:textId="3C7A7B3B" w:rsidR="00D36962" w:rsidRPr="00AC0DE3" w:rsidRDefault="00D36962" w:rsidP="00D36962">
      <w:pPr>
        <w:spacing w:line="276" w:lineRule="auto"/>
        <w:ind w:left="851"/>
        <w:jc w:val="both"/>
        <w:rPr>
          <w:bCs/>
        </w:rPr>
      </w:pPr>
      <w:r w:rsidRPr="00AC0DE3">
        <w:rPr>
          <w:bCs/>
        </w:rPr>
        <w:t>gdzie: P</w:t>
      </w:r>
      <w:r>
        <w:rPr>
          <w:bCs/>
        </w:rPr>
        <w:t>g</w:t>
      </w:r>
      <w:r w:rsidRPr="00AC0DE3">
        <w:rPr>
          <w:bCs/>
        </w:rPr>
        <w:t xml:space="preserve"> – oznacza liczbę punktów dla badanej oferty za doświadczenie</w:t>
      </w:r>
    </w:p>
    <w:p w14:paraId="73A5E194" w14:textId="77777777" w:rsidR="00802F9C" w:rsidRPr="00837D96" w:rsidRDefault="00802F9C" w:rsidP="00AC0DE3">
      <w:pPr>
        <w:spacing w:line="276" w:lineRule="auto"/>
        <w:ind w:left="426"/>
        <w:jc w:val="both"/>
        <w:rPr>
          <w:bCs/>
          <w:sz w:val="16"/>
          <w:szCs w:val="16"/>
        </w:rPr>
      </w:pPr>
    </w:p>
    <w:p w14:paraId="7C247654" w14:textId="194C6397" w:rsidR="00AC0DE3" w:rsidRPr="00AC0DE3" w:rsidRDefault="00AC0DE3" w:rsidP="00AC0DE3">
      <w:pPr>
        <w:spacing w:line="276" w:lineRule="auto"/>
        <w:ind w:left="426"/>
        <w:jc w:val="both"/>
        <w:rPr>
          <w:bCs/>
        </w:rPr>
      </w:pPr>
      <w:r w:rsidRPr="00AC0DE3">
        <w:rPr>
          <w:bCs/>
        </w:rPr>
        <w:t>Łączna liczba punktów za ofertę będzie wyliczona wg wzoru:</w:t>
      </w:r>
    </w:p>
    <w:p w14:paraId="1DDC813C" w14:textId="10189F32" w:rsidR="00AC0DE3" w:rsidRPr="00AC0DE3" w:rsidRDefault="00AC0DE3" w:rsidP="00AC0DE3">
      <w:pPr>
        <w:spacing w:line="276" w:lineRule="auto"/>
        <w:ind w:left="426"/>
        <w:jc w:val="both"/>
        <w:rPr>
          <w:bCs/>
        </w:rPr>
      </w:pPr>
      <w:r w:rsidRPr="00AC0DE3">
        <w:rPr>
          <w:bCs/>
        </w:rPr>
        <w:t>P= Pc + Pd</w:t>
      </w:r>
      <w:r w:rsidR="00D36962">
        <w:rPr>
          <w:bCs/>
        </w:rPr>
        <w:t xml:space="preserve"> + Pg</w:t>
      </w:r>
    </w:p>
    <w:p w14:paraId="47BE4864" w14:textId="2F569312" w:rsidR="00597826" w:rsidRPr="00AC0DE3" w:rsidRDefault="00AC0DE3" w:rsidP="00AC0DE3">
      <w:pPr>
        <w:spacing w:line="276" w:lineRule="auto"/>
        <w:ind w:left="426"/>
        <w:jc w:val="both"/>
        <w:rPr>
          <w:bCs/>
        </w:rPr>
      </w:pPr>
      <w:r w:rsidRPr="00AC0DE3">
        <w:rPr>
          <w:bCs/>
        </w:rPr>
        <w:t>gdzie: P – oznacza łączną liczbę punktów dla badanej oferty.</w:t>
      </w:r>
    </w:p>
    <w:p w14:paraId="44FC7F72" w14:textId="3DA2E20B" w:rsidR="00597826" w:rsidRDefault="00597826" w:rsidP="00597826">
      <w:pPr>
        <w:pStyle w:val="Akapitzlist"/>
        <w:numPr>
          <w:ilvl w:val="0"/>
          <w:numId w:val="1"/>
        </w:numPr>
        <w:spacing w:line="276" w:lineRule="auto"/>
        <w:jc w:val="both"/>
      </w:pPr>
      <w:r w:rsidRPr="00597826">
        <w:rPr>
          <w:b/>
          <w:bCs/>
        </w:rPr>
        <w:lastRenderedPageBreak/>
        <w:t>Wizja lokalna</w:t>
      </w:r>
      <w:r>
        <w:t xml:space="preserve">: możliwa do przeprowadzenia </w:t>
      </w:r>
      <w:r w:rsidR="00A0665C">
        <w:t xml:space="preserve">w dniach roboczych od poniedziałku do piątek w godzinach 7:30 – 15:30 </w:t>
      </w:r>
      <w:r>
        <w:t>po uprzednim umówieniu z zamawiającym</w:t>
      </w:r>
      <w:r w:rsidR="00A0665C">
        <w:t xml:space="preserve"> </w:t>
      </w:r>
    </w:p>
    <w:p w14:paraId="17CAF5C6" w14:textId="77777777" w:rsidR="00597826" w:rsidRPr="007E64C3" w:rsidRDefault="00597826" w:rsidP="00D36962">
      <w:pPr>
        <w:pStyle w:val="Bezodstpw"/>
      </w:pPr>
    </w:p>
    <w:p w14:paraId="1842535F" w14:textId="77777777"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</w:pPr>
      <w:r w:rsidRPr="007E64C3">
        <w:rPr>
          <w:b/>
        </w:rPr>
        <w:t xml:space="preserve">Sposób przygotowania oferty: </w:t>
      </w:r>
    </w:p>
    <w:p w14:paraId="4385181D" w14:textId="77777777" w:rsidR="007E64C3" w:rsidRPr="007E64C3" w:rsidRDefault="007E64C3" w:rsidP="00451F50">
      <w:pPr>
        <w:pStyle w:val="Akapitzlist"/>
        <w:spacing w:line="276" w:lineRule="auto"/>
        <w:jc w:val="both"/>
      </w:pPr>
      <w:r w:rsidRPr="007E64C3">
        <w:t>Ofertę wraz z niezbędnymi załącznikami, należy złożyć na formularzu oferty stanowiącym załącznik do niniejszego zapytania, w nieprzezroczystej kopercie zabezpieczonej przed otwarciem, opisanej:</w:t>
      </w:r>
    </w:p>
    <w:p w14:paraId="63FAD7A4" w14:textId="3EAE222C" w:rsidR="007E64C3" w:rsidRDefault="007E64C3" w:rsidP="00AD3DC3">
      <w:pPr>
        <w:spacing w:line="276" w:lineRule="auto"/>
        <w:ind w:left="708" w:firstLine="708"/>
        <w:jc w:val="both"/>
      </w:pPr>
      <w:r w:rsidRPr="007E64C3">
        <w:t>Oferta na „</w:t>
      </w:r>
      <w:r w:rsidR="00F564C5" w:rsidRPr="00F564C5">
        <w:t>Wykonanie mebli na wymiar w biurze IPD (kuchnie, szafy)</w:t>
      </w:r>
      <w:r w:rsidRPr="007E64C3">
        <w:t>”</w:t>
      </w:r>
    </w:p>
    <w:p w14:paraId="7B20C2B6" w14:textId="32DAAA24" w:rsidR="00DC6E66" w:rsidRPr="00837D96" w:rsidRDefault="00DC6E66" w:rsidP="00D36962">
      <w:pPr>
        <w:spacing w:line="240" w:lineRule="auto"/>
        <w:ind w:left="708" w:firstLine="708"/>
        <w:jc w:val="both"/>
        <w:rPr>
          <w:sz w:val="16"/>
          <w:szCs w:val="16"/>
        </w:rPr>
      </w:pPr>
    </w:p>
    <w:p w14:paraId="45C87CC9" w14:textId="77777777"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Miejsce i termin składania ofert:</w:t>
      </w:r>
    </w:p>
    <w:p w14:paraId="3767F4D3" w14:textId="622A2B7F" w:rsidR="007E64C3" w:rsidRDefault="007E64C3" w:rsidP="00451F50">
      <w:pPr>
        <w:pStyle w:val="Akapitzlist"/>
        <w:spacing w:line="276" w:lineRule="auto"/>
        <w:jc w:val="both"/>
        <w:rPr>
          <w:color w:val="auto"/>
        </w:rPr>
      </w:pPr>
      <w:r w:rsidRPr="007E64C3">
        <w:t>Ofertę należy złożyć w siedzibie Zamawiającego, I piętro, sekretariat Spółki ul. Uczniowska 16, 58-306 Wałbrzych w nieprzekraczalnym terminie do godz. 10</w:t>
      </w:r>
      <w:r w:rsidR="00AD3DC3">
        <w:t>:</w:t>
      </w:r>
      <w:r w:rsidR="007735D4">
        <w:t>3</w:t>
      </w:r>
      <w:r w:rsidRPr="007E64C3">
        <w:t xml:space="preserve">0, dnia </w:t>
      </w:r>
      <w:r w:rsidR="00A660F5">
        <w:rPr>
          <w:color w:val="auto"/>
        </w:rPr>
        <w:t>0</w:t>
      </w:r>
      <w:r w:rsidR="000F5288">
        <w:rPr>
          <w:color w:val="auto"/>
        </w:rPr>
        <w:t>2</w:t>
      </w:r>
      <w:r w:rsidRPr="00162316">
        <w:rPr>
          <w:color w:val="auto"/>
        </w:rPr>
        <w:t>.0</w:t>
      </w:r>
      <w:r w:rsidR="00A660F5">
        <w:rPr>
          <w:color w:val="auto"/>
        </w:rPr>
        <w:t>6</w:t>
      </w:r>
      <w:r w:rsidRPr="00162316">
        <w:rPr>
          <w:color w:val="auto"/>
        </w:rPr>
        <w:t>.20</w:t>
      </w:r>
      <w:r w:rsidR="00451F50" w:rsidRPr="00162316">
        <w:rPr>
          <w:color w:val="auto"/>
        </w:rPr>
        <w:t>20</w:t>
      </w:r>
      <w:r w:rsidRPr="00162316">
        <w:rPr>
          <w:color w:val="auto"/>
        </w:rPr>
        <w:t xml:space="preserve"> r.</w:t>
      </w:r>
    </w:p>
    <w:p w14:paraId="06D37FB5" w14:textId="77777777" w:rsidR="00D36962" w:rsidRPr="00162316" w:rsidRDefault="00D36962" w:rsidP="00451F50">
      <w:pPr>
        <w:pStyle w:val="Akapitzlist"/>
        <w:spacing w:line="276" w:lineRule="auto"/>
        <w:jc w:val="both"/>
        <w:rPr>
          <w:b/>
          <w:color w:val="auto"/>
        </w:rPr>
      </w:pPr>
    </w:p>
    <w:p w14:paraId="71E0A66B" w14:textId="77777777" w:rsidR="00AD3DC3" w:rsidRPr="00162316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color w:val="auto"/>
        </w:rPr>
      </w:pPr>
      <w:r w:rsidRPr="00162316">
        <w:rPr>
          <w:b/>
          <w:color w:val="auto"/>
        </w:rPr>
        <w:t>Miejsce i termin otwarcia ofert:</w:t>
      </w:r>
    </w:p>
    <w:p w14:paraId="5F5E4501" w14:textId="7AD6EAB0" w:rsidR="007E64C3" w:rsidRDefault="007E64C3" w:rsidP="00AD3DC3">
      <w:pPr>
        <w:pStyle w:val="Akapitzlist"/>
        <w:spacing w:line="276" w:lineRule="auto"/>
        <w:ind w:left="851"/>
        <w:jc w:val="both"/>
        <w:rPr>
          <w:color w:val="auto"/>
        </w:rPr>
      </w:pPr>
      <w:r w:rsidRPr="00162316">
        <w:rPr>
          <w:color w:val="auto"/>
        </w:rPr>
        <w:t>Otwarcie ofert nastąpi</w:t>
      </w:r>
      <w:r w:rsidRPr="00162316">
        <w:rPr>
          <w:b/>
          <w:color w:val="auto"/>
        </w:rPr>
        <w:t xml:space="preserve"> </w:t>
      </w:r>
      <w:r w:rsidRPr="00162316">
        <w:rPr>
          <w:color w:val="auto"/>
        </w:rPr>
        <w:t>w siedzibie Zamawiającego, ul. Uczniowska 16, 58-306 Wałbrzych o godz. 1</w:t>
      </w:r>
      <w:r w:rsidR="007735D4">
        <w:rPr>
          <w:color w:val="auto"/>
        </w:rPr>
        <w:t>1</w:t>
      </w:r>
      <w:r w:rsidR="00AD3DC3" w:rsidRPr="00162316">
        <w:rPr>
          <w:color w:val="auto"/>
        </w:rPr>
        <w:t>:</w:t>
      </w:r>
      <w:r w:rsidR="007735D4">
        <w:rPr>
          <w:color w:val="auto"/>
        </w:rPr>
        <w:t>0</w:t>
      </w:r>
      <w:r w:rsidRPr="00162316">
        <w:rPr>
          <w:color w:val="auto"/>
        </w:rPr>
        <w:t xml:space="preserve">0, dnia </w:t>
      </w:r>
      <w:r w:rsidR="00A660F5">
        <w:rPr>
          <w:color w:val="auto"/>
        </w:rPr>
        <w:t>0</w:t>
      </w:r>
      <w:r w:rsidR="000F5288">
        <w:rPr>
          <w:color w:val="auto"/>
        </w:rPr>
        <w:t>2</w:t>
      </w:r>
      <w:r w:rsidRPr="00162316">
        <w:rPr>
          <w:color w:val="auto"/>
        </w:rPr>
        <w:t>.0</w:t>
      </w:r>
      <w:r w:rsidR="00A660F5">
        <w:rPr>
          <w:color w:val="auto"/>
        </w:rPr>
        <w:t>6</w:t>
      </w:r>
      <w:r w:rsidRPr="00162316">
        <w:rPr>
          <w:color w:val="auto"/>
        </w:rPr>
        <w:t>.20</w:t>
      </w:r>
      <w:r w:rsidR="00451F50" w:rsidRPr="00162316">
        <w:rPr>
          <w:color w:val="auto"/>
        </w:rPr>
        <w:t>20</w:t>
      </w:r>
      <w:r w:rsidRPr="00162316">
        <w:rPr>
          <w:color w:val="auto"/>
        </w:rPr>
        <w:t xml:space="preserve"> r.</w:t>
      </w:r>
    </w:p>
    <w:p w14:paraId="21F65B06" w14:textId="77777777" w:rsidR="00D36962" w:rsidRPr="00162316" w:rsidRDefault="00D36962" w:rsidP="00AD3DC3">
      <w:pPr>
        <w:pStyle w:val="Akapitzlist"/>
        <w:spacing w:line="276" w:lineRule="auto"/>
        <w:ind w:left="851"/>
        <w:jc w:val="both"/>
        <w:rPr>
          <w:b/>
          <w:color w:val="auto"/>
        </w:rPr>
      </w:pPr>
    </w:p>
    <w:p w14:paraId="3E8A2881" w14:textId="77777777"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Osoby do kontaktu:</w:t>
      </w:r>
    </w:p>
    <w:p w14:paraId="5540C157" w14:textId="23F6094C" w:rsidR="007E64C3" w:rsidRDefault="00451F50" w:rsidP="00BD42E7">
      <w:pPr>
        <w:pStyle w:val="Akapitzlist"/>
        <w:numPr>
          <w:ilvl w:val="1"/>
          <w:numId w:val="1"/>
        </w:numPr>
        <w:spacing w:line="276" w:lineRule="auto"/>
        <w:jc w:val="both"/>
      </w:pPr>
      <w:r>
        <w:t>Grzegorz Kogut</w:t>
      </w:r>
      <w:r w:rsidR="007E64C3" w:rsidRPr="007E64C3">
        <w:t xml:space="preserve">, tel. </w:t>
      </w:r>
      <w:r w:rsidR="00F564C5">
        <w:t>793 224 666</w:t>
      </w:r>
    </w:p>
    <w:p w14:paraId="4BCD33A7" w14:textId="384D4CD7" w:rsidR="00597826" w:rsidRDefault="00F564C5" w:rsidP="00BD42E7">
      <w:pPr>
        <w:pStyle w:val="Akapitzlist"/>
        <w:spacing w:line="276" w:lineRule="auto"/>
        <w:ind w:left="1134"/>
        <w:jc w:val="both"/>
        <w:rPr>
          <w:rStyle w:val="Hipercze"/>
        </w:rPr>
      </w:pPr>
      <w:r>
        <w:t>m</w:t>
      </w:r>
      <w:r w:rsidR="00597826">
        <w:t xml:space="preserve">ail: </w:t>
      </w:r>
      <w:hyperlink r:id="rId5" w:history="1">
        <w:r w:rsidR="00597826" w:rsidRPr="0043297B">
          <w:rPr>
            <w:rStyle w:val="Hipercze"/>
          </w:rPr>
          <w:t>grzegorz.kogut@ipdevelopment.pl</w:t>
        </w:r>
      </w:hyperlink>
    </w:p>
    <w:p w14:paraId="304616B3" w14:textId="77777777" w:rsidR="007E64C3" w:rsidRPr="007E64C3" w:rsidRDefault="007E64C3" w:rsidP="007E64C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E64C3">
        <w:rPr>
          <w:b/>
        </w:rPr>
        <w:t>Pozostałe postanowienia:</w:t>
      </w:r>
    </w:p>
    <w:p w14:paraId="0BE1A0AE" w14:textId="77777777" w:rsidR="007E64C3" w:rsidRPr="007E64C3" w:rsidRDefault="007E64C3" w:rsidP="007E64C3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Oferty złożone po terminie wyznaczonym przez Zamawiającego, zostaną pozostawione                           bez rozpatrzenia.</w:t>
      </w:r>
    </w:p>
    <w:p w14:paraId="69DDE9E8" w14:textId="77777777" w:rsidR="007E64C3" w:rsidRPr="007E64C3" w:rsidRDefault="007E64C3" w:rsidP="007E64C3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Po zakończeniu analizy i oceny złożonych ofert, Zamawiający może podjąć decyzję                                  o przeprowadzeniu negocjacji z Wykonawcami.</w:t>
      </w:r>
    </w:p>
    <w:p w14:paraId="01635A0D" w14:textId="77777777" w:rsidR="007E64C3" w:rsidRPr="007E64C3" w:rsidRDefault="007E64C3" w:rsidP="007E64C3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Zamawiający zastrzega sobie możliwość zmiany lub odwołania ogłoszenia i treści postępowania, a także możliwość unieważnienia postępowania lub odstąpienia od niego w każdym czasie bez podania przyczyn.</w:t>
      </w:r>
    </w:p>
    <w:p w14:paraId="52785BDA" w14:textId="27BB27C5" w:rsidR="002A3776" w:rsidRDefault="007E64C3" w:rsidP="00D36962">
      <w:pPr>
        <w:pStyle w:val="Akapitzlist"/>
        <w:numPr>
          <w:ilvl w:val="0"/>
          <w:numId w:val="5"/>
        </w:numPr>
        <w:spacing w:line="276" w:lineRule="auto"/>
        <w:jc w:val="both"/>
      </w:pPr>
      <w:r w:rsidRPr="007E64C3">
        <w:t>Oferta i dokumenty dostarczone z ofercie nie podlegają zwrotowi. Wykonawcy ponoszą wszelkie koszty własne związane z przygotowaniem i złożeniem oferty niezależnie od wyniku postępowania. Wykonawcy zobowiązują się nie wnosić jakichkolwiek roszczeń z tego tytułu względem Zamawiającego.</w:t>
      </w:r>
    </w:p>
    <w:p w14:paraId="51F178F2" w14:textId="77777777" w:rsidR="008C3BF3" w:rsidRPr="0073412B" w:rsidRDefault="008C3BF3" w:rsidP="008C3BF3">
      <w:pPr>
        <w:pStyle w:val="Akapitzlist"/>
        <w:spacing w:line="276" w:lineRule="auto"/>
        <w:jc w:val="both"/>
        <w:rPr>
          <w:sz w:val="8"/>
          <w:szCs w:val="8"/>
        </w:rPr>
      </w:pPr>
    </w:p>
    <w:p w14:paraId="349DB5C2" w14:textId="1E8F51AC" w:rsidR="00421528" w:rsidRDefault="00421528" w:rsidP="00471DC6">
      <w:pPr>
        <w:spacing w:line="276" w:lineRule="auto"/>
        <w:jc w:val="both"/>
      </w:pPr>
    </w:p>
    <w:sectPr w:rsidR="00421528" w:rsidSect="00BC718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63F8"/>
    <w:multiLevelType w:val="hybridMultilevel"/>
    <w:tmpl w:val="89365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4EF"/>
    <w:multiLevelType w:val="hybridMultilevel"/>
    <w:tmpl w:val="697AC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1188"/>
    <w:multiLevelType w:val="hybridMultilevel"/>
    <w:tmpl w:val="00E22614"/>
    <w:lvl w:ilvl="0" w:tplc="17881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E25"/>
    <w:multiLevelType w:val="hybridMultilevel"/>
    <w:tmpl w:val="697AC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A2AE9"/>
    <w:multiLevelType w:val="hybridMultilevel"/>
    <w:tmpl w:val="6D5CFDDC"/>
    <w:lvl w:ilvl="0" w:tplc="05BC4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9CC2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52B60"/>
    <w:multiLevelType w:val="hybridMultilevel"/>
    <w:tmpl w:val="F1922256"/>
    <w:lvl w:ilvl="0" w:tplc="9FAC0B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80"/>
    <w:rsid w:val="000015C2"/>
    <w:rsid w:val="000F5288"/>
    <w:rsid w:val="00114466"/>
    <w:rsid w:val="00162316"/>
    <w:rsid w:val="001C3F25"/>
    <w:rsid w:val="00205A11"/>
    <w:rsid w:val="002A3776"/>
    <w:rsid w:val="002C6625"/>
    <w:rsid w:val="003A2059"/>
    <w:rsid w:val="003F0204"/>
    <w:rsid w:val="00421528"/>
    <w:rsid w:val="004267E0"/>
    <w:rsid w:val="00450A42"/>
    <w:rsid w:val="00451F50"/>
    <w:rsid w:val="00471DC6"/>
    <w:rsid w:val="004F3B9B"/>
    <w:rsid w:val="00524201"/>
    <w:rsid w:val="00564A75"/>
    <w:rsid w:val="00597826"/>
    <w:rsid w:val="005B24E7"/>
    <w:rsid w:val="00603380"/>
    <w:rsid w:val="00650DA4"/>
    <w:rsid w:val="006D2582"/>
    <w:rsid w:val="00727657"/>
    <w:rsid w:val="00730013"/>
    <w:rsid w:val="0073412B"/>
    <w:rsid w:val="007735D4"/>
    <w:rsid w:val="007A431D"/>
    <w:rsid w:val="007B6FCE"/>
    <w:rsid w:val="007E64C3"/>
    <w:rsid w:val="00802F9C"/>
    <w:rsid w:val="008115CA"/>
    <w:rsid w:val="00837D96"/>
    <w:rsid w:val="008C3BF3"/>
    <w:rsid w:val="00945223"/>
    <w:rsid w:val="00966242"/>
    <w:rsid w:val="00973B00"/>
    <w:rsid w:val="009A1DA0"/>
    <w:rsid w:val="009C7B16"/>
    <w:rsid w:val="009D4835"/>
    <w:rsid w:val="009F6001"/>
    <w:rsid w:val="00A0665C"/>
    <w:rsid w:val="00A660F5"/>
    <w:rsid w:val="00AB70A3"/>
    <w:rsid w:val="00AC0DE3"/>
    <w:rsid w:val="00AD3DC3"/>
    <w:rsid w:val="00AE1282"/>
    <w:rsid w:val="00B51874"/>
    <w:rsid w:val="00BB2848"/>
    <w:rsid w:val="00BC1B0E"/>
    <w:rsid w:val="00BC718E"/>
    <w:rsid w:val="00BD42E7"/>
    <w:rsid w:val="00C42713"/>
    <w:rsid w:val="00C725DF"/>
    <w:rsid w:val="00D36962"/>
    <w:rsid w:val="00D50E27"/>
    <w:rsid w:val="00DC6E66"/>
    <w:rsid w:val="00DE713A"/>
    <w:rsid w:val="00E2020B"/>
    <w:rsid w:val="00F5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CF21"/>
  <w15:chartTrackingRefBased/>
  <w15:docId w15:val="{F909B43E-C02D-4E9B-982B-3D567CC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80"/>
  </w:style>
  <w:style w:type="paragraph" w:styleId="Nagwek1">
    <w:name w:val="heading 1"/>
    <w:basedOn w:val="Normalny"/>
    <w:next w:val="Normalny"/>
    <w:link w:val="Nagwek1Znak"/>
    <w:uiPriority w:val="9"/>
    <w:qFormat/>
    <w:rsid w:val="00D36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3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A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F528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782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56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zegorz.kogut@ipdevelopme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Grzegorz Kogut</cp:lastModifiedBy>
  <cp:revision>3</cp:revision>
  <cp:lastPrinted>2020-05-26T10:04:00Z</cp:lastPrinted>
  <dcterms:created xsi:type="dcterms:W3CDTF">2020-05-26T12:06:00Z</dcterms:created>
  <dcterms:modified xsi:type="dcterms:W3CDTF">2020-05-26T12:06:00Z</dcterms:modified>
</cp:coreProperties>
</file>