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D8BD5" w14:textId="77777777" w:rsidR="00792EA1" w:rsidRPr="00CF4AB2" w:rsidRDefault="00792EA1" w:rsidP="00792EA1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Cs w:val="0"/>
          <w:color w:val="222222"/>
          <w:shd w:val="clear" w:color="auto" w:fill="FFFFFF"/>
        </w:rPr>
      </w:pPr>
      <w:r w:rsidRPr="00CF4AB2">
        <w:rPr>
          <w:rStyle w:val="Pogrubienie"/>
          <w:rFonts w:ascii="Lato" w:hAnsi="Lato" w:cs="Arial"/>
          <w:bCs w:val="0"/>
          <w:color w:val="222222"/>
          <w:shd w:val="clear" w:color="auto" w:fill="FFFFFF"/>
        </w:rPr>
        <w:t xml:space="preserve">OFERTA </w:t>
      </w:r>
    </w:p>
    <w:p w14:paraId="016A27E6" w14:textId="77777777" w:rsidR="00792EA1" w:rsidRPr="00CF4AB2" w:rsidRDefault="00792EA1" w:rsidP="00792EA1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hd w:val="clear" w:color="auto" w:fill="FFFFFF"/>
        </w:rPr>
      </w:pPr>
    </w:p>
    <w:p w14:paraId="60895AE6" w14:textId="47E7F4EB" w:rsidR="00792EA1" w:rsidRPr="00CF4AB2" w:rsidRDefault="00792EA1" w:rsidP="00286C13">
      <w:pPr>
        <w:pStyle w:val="NormalnyWeb"/>
        <w:shd w:val="clear" w:color="auto" w:fill="FFFFFF"/>
        <w:spacing w:before="0" w:beforeAutospacing="0" w:after="158" w:afterAutospacing="0" w:line="480" w:lineRule="auto"/>
        <w:rPr>
          <w:rStyle w:val="Pogrubienie"/>
          <w:rFonts w:ascii="Lato" w:hAnsi="Lato" w:cs="Arial"/>
          <w:b w:val="0"/>
          <w:color w:val="222222"/>
          <w:shd w:val="clear" w:color="auto" w:fill="FFFFFF"/>
        </w:rPr>
      </w:pPr>
      <w:r w:rsidRPr="00CF4AB2">
        <w:rPr>
          <w:rStyle w:val="Pogrubienie"/>
          <w:rFonts w:ascii="Lato" w:hAnsi="Lato" w:cs="Arial"/>
          <w:b w:val="0"/>
          <w:color w:val="222222"/>
          <w:shd w:val="clear" w:color="auto" w:fill="FFFFFF"/>
        </w:rPr>
        <w:t xml:space="preserve">Nazwa firmy (Wykonawcy) </w:t>
      </w:r>
      <w:r w:rsidR="009B1E36">
        <w:rPr>
          <w:rStyle w:val="Pogrubienie"/>
          <w:rFonts w:ascii="Lato" w:hAnsi="Lato" w:cs="Arial"/>
          <w:b w:val="0"/>
          <w:color w:val="222222"/>
          <w:shd w:val="clear" w:color="auto" w:fill="FFFFFF"/>
        </w:rPr>
        <w:t xml:space="preserve">  </w:t>
      </w:r>
      <w:r w:rsidRPr="00CF4AB2">
        <w:rPr>
          <w:rStyle w:val="Pogrubienie"/>
          <w:rFonts w:ascii="Lato" w:hAnsi="Lato" w:cs="Arial"/>
          <w:b w:val="0"/>
          <w:color w:val="222222"/>
          <w:shd w:val="clear" w:color="auto" w:fill="FFFFFF"/>
        </w:rPr>
        <w:t>………………………………………………………………………</w:t>
      </w:r>
      <w:r w:rsidR="004D2E9A" w:rsidRPr="00CF4AB2">
        <w:rPr>
          <w:rStyle w:val="Pogrubienie"/>
          <w:rFonts w:ascii="Lato" w:hAnsi="Lato" w:cs="Arial"/>
          <w:b w:val="0"/>
          <w:color w:val="222222"/>
          <w:shd w:val="clear" w:color="auto" w:fill="FFFFFF"/>
        </w:rPr>
        <w:t>………………</w:t>
      </w:r>
    </w:p>
    <w:p w14:paraId="10711A2D" w14:textId="28ABACD2" w:rsidR="00792EA1" w:rsidRPr="00CF4AB2" w:rsidRDefault="00792EA1" w:rsidP="00CF4AB2">
      <w:pPr>
        <w:pStyle w:val="NormalnyWeb"/>
        <w:shd w:val="clear" w:color="auto" w:fill="FFFFFF"/>
        <w:spacing w:before="0" w:beforeAutospacing="0" w:after="158" w:afterAutospacing="0" w:line="480" w:lineRule="auto"/>
        <w:rPr>
          <w:rStyle w:val="Pogrubienie"/>
          <w:rFonts w:ascii="Lato" w:hAnsi="Lato" w:cs="Arial"/>
          <w:b w:val="0"/>
          <w:color w:val="222222"/>
          <w:shd w:val="clear" w:color="auto" w:fill="FFFFFF"/>
        </w:rPr>
      </w:pPr>
      <w:r w:rsidRPr="00CF4AB2">
        <w:rPr>
          <w:rStyle w:val="Pogrubienie"/>
          <w:rFonts w:ascii="Lato" w:hAnsi="Lato" w:cs="Arial"/>
          <w:b w:val="0"/>
          <w:color w:val="222222"/>
          <w:shd w:val="clear" w:color="auto" w:fill="FFFFFF"/>
        </w:rPr>
        <w:t>Adres</w:t>
      </w:r>
      <w:r w:rsidR="004D2E9A" w:rsidRPr="00CF4AB2">
        <w:rPr>
          <w:rStyle w:val="Pogrubienie"/>
          <w:rFonts w:ascii="Lato" w:hAnsi="Lato" w:cs="Arial"/>
          <w:b w:val="0"/>
          <w:color w:val="222222"/>
          <w:shd w:val="clear" w:color="auto" w:fill="FFFFFF"/>
        </w:rPr>
        <w:t xml:space="preserve"> </w:t>
      </w:r>
      <w:r w:rsidRPr="00CF4AB2">
        <w:rPr>
          <w:rStyle w:val="Pogrubienie"/>
          <w:rFonts w:ascii="Lato" w:hAnsi="Lato" w:cs="Arial"/>
          <w:b w:val="0"/>
          <w:color w:val="222222"/>
          <w:shd w:val="clear" w:color="auto" w:fill="FFFFFF"/>
        </w:rPr>
        <w:t>Wykonawcy: ……………………………………………………………………………………………………</w:t>
      </w:r>
      <w:r w:rsidR="00CF4AB2">
        <w:rPr>
          <w:rStyle w:val="Pogrubienie"/>
          <w:rFonts w:ascii="Lato" w:hAnsi="Lato" w:cs="Arial"/>
          <w:b w:val="0"/>
          <w:color w:val="222222"/>
          <w:shd w:val="clear" w:color="auto" w:fill="FFFFFF"/>
        </w:rPr>
        <w:t>..</w:t>
      </w:r>
    </w:p>
    <w:p w14:paraId="5E05EF83" w14:textId="0EE463F6" w:rsidR="00792EA1" w:rsidRPr="00CF4AB2" w:rsidRDefault="00792EA1" w:rsidP="00CF4AB2">
      <w:pPr>
        <w:pStyle w:val="NormalnyWeb"/>
        <w:shd w:val="clear" w:color="auto" w:fill="FFFFFF"/>
        <w:spacing w:before="0" w:beforeAutospacing="0" w:after="158" w:afterAutospacing="0" w:line="480" w:lineRule="auto"/>
        <w:jc w:val="both"/>
        <w:rPr>
          <w:rStyle w:val="Pogrubienie"/>
          <w:rFonts w:ascii="Lato" w:hAnsi="Lato" w:cs="Arial"/>
          <w:b w:val="0"/>
          <w:color w:val="222222"/>
          <w:shd w:val="clear" w:color="auto" w:fill="FFFFFF"/>
        </w:rPr>
      </w:pPr>
      <w:r w:rsidRPr="00CF4AB2">
        <w:rPr>
          <w:rStyle w:val="Pogrubienie"/>
          <w:rFonts w:ascii="Lato" w:hAnsi="Lato" w:cs="Arial"/>
          <w:b w:val="0"/>
          <w:color w:val="222222"/>
          <w:shd w:val="clear" w:color="auto" w:fill="FFFFFF"/>
        </w:rPr>
        <w:t>NIP:………………………………………</w:t>
      </w:r>
      <w:r w:rsidR="004D2E9A" w:rsidRPr="00CF4AB2">
        <w:rPr>
          <w:rStyle w:val="Pogrubienie"/>
          <w:rFonts w:ascii="Lato" w:hAnsi="Lato" w:cs="Arial"/>
          <w:b w:val="0"/>
          <w:color w:val="222222"/>
          <w:shd w:val="clear" w:color="auto" w:fill="FFFFFF"/>
        </w:rPr>
        <w:t>…………………..</w:t>
      </w:r>
      <w:r w:rsidRPr="00CF4AB2">
        <w:rPr>
          <w:rStyle w:val="Pogrubienie"/>
          <w:rFonts w:ascii="Lato" w:hAnsi="Lato" w:cs="Arial"/>
          <w:b w:val="0"/>
          <w:color w:val="222222"/>
          <w:shd w:val="clear" w:color="auto" w:fill="FFFFFF"/>
        </w:rPr>
        <w:t xml:space="preserve">  Regon</w:t>
      </w:r>
      <w:r w:rsidR="00286C13">
        <w:rPr>
          <w:rStyle w:val="Pogrubienie"/>
          <w:rFonts w:ascii="Lato" w:hAnsi="Lato" w:cs="Arial"/>
          <w:b w:val="0"/>
          <w:color w:val="222222"/>
          <w:shd w:val="clear" w:color="auto" w:fill="FFFFFF"/>
        </w:rPr>
        <w:t>:</w:t>
      </w:r>
      <w:r w:rsidRPr="00CF4AB2">
        <w:rPr>
          <w:rStyle w:val="Pogrubienie"/>
          <w:rFonts w:ascii="Lato" w:hAnsi="Lato" w:cs="Arial"/>
          <w:b w:val="0"/>
          <w:color w:val="222222"/>
          <w:shd w:val="clear" w:color="auto" w:fill="FFFFFF"/>
        </w:rPr>
        <w:t>…………………………………………………</w:t>
      </w:r>
      <w:r w:rsidR="004D2E9A" w:rsidRPr="00CF4AB2">
        <w:rPr>
          <w:rStyle w:val="Pogrubienie"/>
          <w:rFonts w:ascii="Lato" w:hAnsi="Lato" w:cs="Arial"/>
          <w:b w:val="0"/>
          <w:color w:val="222222"/>
          <w:shd w:val="clear" w:color="auto" w:fill="FFFFFF"/>
        </w:rPr>
        <w:t>…..</w:t>
      </w:r>
    </w:p>
    <w:p w14:paraId="4DFCBB7C" w14:textId="77777777" w:rsidR="00792EA1" w:rsidRPr="00CF4AB2" w:rsidRDefault="00792EA1" w:rsidP="00792EA1">
      <w:pPr>
        <w:pStyle w:val="NormalnyWeb"/>
        <w:shd w:val="clear" w:color="auto" w:fill="FFFFFF"/>
        <w:spacing w:before="0" w:beforeAutospacing="0" w:after="158" w:afterAutospacing="0" w:line="330" w:lineRule="atLeast"/>
        <w:jc w:val="both"/>
        <w:rPr>
          <w:rStyle w:val="Pogrubienie"/>
          <w:rFonts w:ascii="Lato" w:hAnsi="Lato" w:cs="Arial"/>
          <w:b w:val="0"/>
          <w:color w:val="222222"/>
          <w:shd w:val="clear" w:color="auto" w:fill="FFFFFF"/>
        </w:rPr>
      </w:pPr>
      <w:r w:rsidRPr="00CF4AB2">
        <w:rPr>
          <w:rStyle w:val="Pogrubienie"/>
          <w:rFonts w:ascii="Lato" w:hAnsi="Lato" w:cs="Arial"/>
          <w:b w:val="0"/>
          <w:color w:val="222222"/>
          <w:shd w:val="clear" w:color="auto" w:fill="FFFFFF"/>
        </w:rPr>
        <w:t>…………………………………</w:t>
      </w:r>
      <w:r w:rsidR="004D2E9A" w:rsidRPr="00CF4AB2">
        <w:rPr>
          <w:rStyle w:val="Pogrubienie"/>
          <w:rFonts w:ascii="Lato" w:hAnsi="Lato" w:cs="Arial"/>
          <w:b w:val="0"/>
          <w:color w:val="222222"/>
          <w:shd w:val="clear" w:color="auto" w:fill="FFFFFF"/>
        </w:rPr>
        <w:t>…………</w:t>
      </w:r>
      <w:r w:rsidRPr="00CF4AB2">
        <w:rPr>
          <w:rStyle w:val="Pogrubienie"/>
          <w:rFonts w:ascii="Lato" w:hAnsi="Lato" w:cs="Arial"/>
          <w:b w:val="0"/>
          <w:color w:val="222222"/>
          <w:shd w:val="clear" w:color="auto" w:fill="FFFFFF"/>
        </w:rPr>
        <w:t xml:space="preserve">                             …………………………………………………</w:t>
      </w:r>
      <w:r w:rsidR="004D2E9A" w:rsidRPr="00CF4AB2">
        <w:rPr>
          <w:rStyle w:val="Pogrubienie"/>
          <w:rFonts w:ascii="Lato" w:hAnsi="Lato" w:cs="Arial"/>
          <w:b w:val="0"/>
          <w:color w:val="222222"/>
          <w:shd w:val="clear" w:color="auto" w:fill="FFFFFF"/>
        </w:rPr>
        <w:t>……………</w:t>
      </w:r>
    </w:p>
    <w:p w14:paraId="73B1665A" w14:textId="77777777" w:rsidR="00792EA1" w:rsidRPr="004D2E9A" w:rsidRDefault="00792EA1" w:rsidP="00792EA1">
      <w:pPr>
        <w:pStyle w:val="NormalnyWeb"/>
        <w:shd w:val="clear" w:color="auto" w:fill="FFFFFF"/>
        <w:spacing w:before="0" w:beforeAutospacing="0" w:after="158" w:afterAutospacing="0" w:line="330" w:lineRule="atLeast"/>
        <w:rPr>
          <w:rStyle w:val="Pogrubienie"/>
          <w:rFonts w:ascii="Lato" w:hAnsi="Lato" w:cs="Arial"/>
          <w:b w:val="0"/>
          <w:color w:val="222222"/>
          <w:sz w:val="18"/>
          <w:szCs w:val="18"/>
          <w:shd w:val="clear" w:color="auto" w:fill="FFFFFF"/>
        </w:rPr>
      </w:pPr>
      <w:r w:rsidRPr="004D2E9A">
        <w:rPr>
          <w:rStyle w:val="Pogrubienie"/>
          <w:rFonts w:ascii="Lato" w:hAnsi="Lato" w:cs="Arial"/>
          <w:b w:val="0"/>
          <w:color w:val="222222"/>
          <w:sz w:val="18"/>
          <w:szCs w:val="18"/>
          <w:shd w:val="clear" w:color="auto" w:fill="FFFFFF"/>
        </w:rPr>
        <w:t xml:space="preserve">             Numer telefonu                                                                             e-mail</w:t>
      </w:r>
    </w:p>
    <w:p w14:paraId="77B07085" w14:textId="77777777" w:rsidR="004D2E9A" w:rsidRDefault="004D2E9A" w:rsidP="00792EA1">
      <w:pPr>
        <w:pStyle w:val="Akapitzlist"/>
        <w:ind w:left="0" w:firstLine="708"/>
        <w:jc w:val="both"/>
        <w:rPr>
          <w:rStyle w:val="Pogrubienie"/>
          <w:rFonts w:ascii="Lato" w:hAnsi="Lato" w:cs="Arial"/>
          <w:b w:val="0"/>
          <w:color w:val="222222"/>
          <w:shd w:val="clear" w:color="auto" w:fill="FFFFFF"/>
        </w:rPr>
      </w:pPr>
    </w:p>
    <w:p w14:paraId="46D998D3" w14:textId="68B55E58" w:rsidR="00B01290" w:rsidRPr="00CF4AB2" w:rsidRDefault="00792EA1" w:rsidP="00792EA1">
      <w:pPr>
        <w:pStyle w:val="Akapitzlist"/>
        <w:ind w:left="0" w:firstLine="708"/>
        <w:jc w:val="both"/>
        <w:rPr>
          <w:rFonts w:ascii="Lato" w:hAnsi="Lato" w:cs="Arial"/>
          <w:sz w:val="24"/>
          <w:szCs w:val="24"/>
        </w:rPr>
      </w:pPr>
      <w:r w:rsidRPr="00CF4AB2">
        <w:rPr>
          <w:rStyle w:val="Pogrubienie"/>
          <w:rFonts w:ascii="Lato" w:hAnsi="Lato" w:cs="Arial"/>
          <w:b w:val="0"/>
          <w:color w:val="222222"/>
          <w:sz w:val="24"/>
          <w:szCs w:val="24"/>
          <w:shd w:val="clear" w:color="auto" w:fill="FFFFFF"/>
        </w:rPr>
        <w:t>Nawiązując do zapytania ofertowego oferujemy wykonanie zamówienia, którego przedmiotem</w:t>
      </w:r>
      <w:r w:rsidRPr="00CF4AB2">
        <w:rPr>
          <w:rStyle w:val="Pogrubienie"/>
          <w:rFonts w:ascii="Lato" w:hAnsi="Lato" w:cs="Arial"/>
          <w:color w:val="222222"/>
          <w:sz w:val="24"/>
          <w:szCs w:val="24"/>
          <w:shd w:val="clear" w:color="auto" w:fill="FFFFFF"/>
        </w:rPr>
        <w:t xml:space="preserve"> </w:t>
      </w:r>
      <w:r w:rsidRPr="00CF4AB2">
        <w:rPr>
          <w:rStyle w:val="Pogrubienie"/>
          <w:rFonts w:ascii="Lato" w:hAnsi="Lato" w:cs="Arial"/>
          <w:b w:val="0"/>
          <w:color w:val="222222"/>
          <w:sz w:val="24"/>
          <w:szCs w:val="24"/>
          <w:shd w:val="clear" w:color="auto" w:fill="FFFFFF"/>
        </w:rPr>
        <w:t>jest</w:t>
      </w:r>
      <w:r w:rsidRPr="00CF4AB2">
        <w:rPr>
          <w:rStyle w:val="Pogrubienie"/>
          <w:rFonts w:ascii="Lato" w:hAnsi="Lato" w:cs="Arial"/>
          <w:color w:val="222222"/>
          <w:sz w:val="24"/>
          <w:szCs w:val="24"/>
          <w:shd w:val="clear" w:color="auto" w:fill="FFFFFF"/>
        </w:rPr>
        <w:t xml:space="preserve"> </w:t>
      </w:r>
      <w:r w:rsidR="00C432F3" w:rsidRPr="00C432F3">
        <w:rPr>
          <w:rStyle w:val="Pogrubienie"/>
          <w:rFonts w:ascii="Lato" w:hAnsi="Lato" w:cs="Arial"/>
          <w:b w:val="0"/>
          <w:bCs w:val="0"/>
          <w:color w:val="222222"/>
          <w:sz w:val="24"/>
          <w:szCs w:val="24"/>
          <w:shd w:val="clear" w:color="auto" w:fill="FFFFFF"/>
        </w:rPr>
        <w:t>kompleksowa</w:t>
      </w:r>
      <w:r w:rsidR="00C432F3">
        <w:rPr>
          <w:rStyle w:val="Pogrubienie"/>
          <w:rFonts w:ascii="Lato" w:hAnsi="Lato" w:cs="Arial"/>
          <w:color w:val="222222"/>
          <w:sz w:val="24"/>
          <w:szCs w:val="24"/>
          <w:shd w:val="clear" w:color="auto" w:fill="FFFFFF"/>
        </w:rPr>
        <w:t xml:space="preserve"> </w:t>
      </w:r>
      <w:r w:rsidRPr="00CF4AB2">
        <w:rPr>
          <w:rFonts w:ascii="Lato" w:hAnsi="Lato" w:cs="Arial"/>
          <w:sz w:val="24"/>
          <w:szCs w:val="24"/>
        </w:rPr>
        <w:t>usługa odśnieżania</w:t>
      </w:r>
      <w:r w:rsidR="00B01290" w:rsidRPr="00CF4AB2">
        <w:rPr>
          <w:rFonts w:ascii="Lato" w:hAnsi="Lato" w:cs="Arial"/>
          <w:sz w:val="24"/>
          <w:szCs w:val="24"/>
        </w:rPr>
        <w:t xml:space="preserve"> </w:t>
      </w:r>
      <w:r w:rsidR="00B01290" w:rsidRPr="00CF4AB2">
        <w:rPr>
          <w:rFonts w:ascii="Lato" w:eastAsia="Times New Roman" w:hAnsi="Lato" w:cs="Arial"/>
          <w:kern w:val="36"/>
          <w:sz w:val="24"/>
          <w:szCs w:val="48"/>
          <w:lang w:eastAsia="pl-PL"/>
        </w:rPr>
        <w:t>dachów oraz terenów utwardzonych na obiektach i obszarach</w:t>
      </w:r>
      <w:r w:rsidR="00B01290" w:rsidRPr="00CF4AB2">
        <w:rPr>
          <w:rFonts w:ascii="Lato" w:hAnsi="Lato" w:cs="Arial"/>
          <w:sz w:val="24"/>
          <w:szCs w:val="24"/>
        </w:rPr>
        <w:t xml:space="preserve"> </w:t>
      </w:r>
      <w:r w:rsidRPr="00CF4AB2">
        <w:rPr>
          <w:rFonts w:ascii="Lato" w:hAnsi="Lato" w:cs="Arial"/>
          <w:sz w:val="24"/>
          <w:szCs w:val="24"/>
        </w:rPr>
        <w:t>będących własnością Spółki</w:t>
      </w:r>
      <w:r w:rsidR="00B01290" w:rsidRPr="00CF4AB2">
        <w:rPr>
          <w:rFonts w:ascii="Lato" w:hAnsi="Lato" w:cs="Arial"/>
          <w:sz w:val="24"/>
          <w:szCs w:val="24"/>
        </w:rPr>
        <w:t>:</w:t>
      </w:r>
    </w:p>
    <w:p w14:paraId="24C8AFE5" w14:textId="77777777" w:rsidR="00B01290" w:rsidRDefault="00B01290" w:rsidP="00792EA1">
      <w:pPr>
        <w:pStyle w:val="Akapitzlist"/>
        <w:ind w:left="0" w:firstLine="708"/>
        <w:jc w:val="both"/>
        <w:rPr>
          <w:rFonts w:ascii="Lato" w:hAnsi="Lato" w:cs="Arial"/>
        </w:rPr>
      </w:pPr>
    </w:p>
    <w:p w14:paraId="4210A47B" w14:textId="3696EE39" w:rsidR="004D2E9A" w:rsidRDefault="00B01290" w:rsidP="00B01290">
      <w:pPr>
        <w:pStyle w:val="Akapitzlist"/>
        <w:numPr>
          <w:ilvl w:val="0"/>
          <w:numId w:val="4"/>
        </w:numPr>
        <w:rPr>
          <w:rFonts w:ascii="Lato" w:hAnsi="Lato" w:cs="Arial"/>
          <w:sz w:val="24"/>
        </w:rPr>
      </w:pPr>
      <w:r>
        <w:rPr>
          <w:rFonts w:ascii="Lato" w:hAnsi="Lato" w:cs="Arial"/>
          <w:sz w:val="24"/>
        </w:rPr>
        <w:t>Odśnieżanie terenów utwardzonych:</w:t>
      </w:r>
    </w:p>
    <w:tbl>
      <w:tblPr>
        <w:tblW w:w="10348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1201"/>
        <w:gridCol w:w="1722"/>
        <w:gridCol w:w="1644"/>
        <w:gridCol w:w="1134"/>
        <w:gridCol w:w="1245"/>
        <w:gridCol w:w="1250"/>
        <w:gridCol w:w="1580"/>
      </w:tblGrid>
      <w:tr w:rsidR="00B04AAD" w:rsidRPr="00B04AAD" w14:paraId="1A6C0510" w14:textId="77575CA2" w:rsidTr="00B04AAD">
        <w:trPr>
          <w:trHeight w:val="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9F10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07BF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Obszar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098B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Obiekt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0D8F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Zakres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0EA6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Ilość [m2]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DF22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Termin obowiązywania umowy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D340" w14:textId="6BE351F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Cena netto ryczałtowa za pełny miesiąc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9A87D" w14:textId="55315A90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Cena netto za jednorazowe odśnieżanie po za </w:t>
            </w:r>
            <w:r w:rsidR="00E858DB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terminem</w:t>
            </w: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 obowiązywania umowy</w:t>
            </w:r>
          </w:p>
        </w:tc>
      </w:tr>
      <w:tr w:rsidR="00B04AAD" w:rsidRPr="00B04AAD" w14:paraId="40F8B1A2" w14:textId="53298F50" w:rsidTr="00B04AAD">
        <w:trPr>
          <w:trHeight w:val="3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F3E1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DA00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Świdnicki Park Przemysłowy</w:t>
            </w:r>
          </w:p>
        </w:tc>
        <w:tc>
          <w:tcPr>
            <w:tcW w:w="1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14FB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Hala przy ul. Towarowa 30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B900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droga dojazdowa do hali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0A59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około 1400 m</w:t>
            </w: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vertAlign w:val="superscript"/>
                <w:lang w:eastAsia="pl-PL"/>
              </w:rPr>
              <w:t>2</w:t>
            </w: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;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A78A" w14:textId="6DA379AC" w:rsidR="00B04AAD" w:rsidRPr="00B04AAD" w:rsidRDefault="00352BA0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01</w:t>
            </w:r>
            <w:r w:rsidRPr="00384EF1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.12.202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5</w:t>
            </w:r>
            <w:r w:rsidRPr="00384EF1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- 15.03.202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B121D3E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7C6BCDF2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B04AAD" w:rsidRPr="00B04AAD" w14:paraId="11BA6E64" w14:textId="427EEC00" w:rsidTr="00B04AAD">
        <w:trPr>
          <w:trHeight w:val="6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7316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E7AA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21F9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36A8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droga wokół hali, place manewrowe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A5C5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około 5800 m</w:t>
            </w: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vertAlign w:val="superscript"/>
                <w:lang w:eastAsia="pl-PL"/>
              </w:rPr>
              <w:t>2</w:t>
            </w: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;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4F22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399A7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3089F7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B04AAD" w:rsidRPr="00B04AAD" w14:paraId="752D1463" w14:textId="006AB49E" w:rsidTr="00B04AAD">
        <w:trPr>
          <w:trHeight w:val="3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BA2F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7E55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53E1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9FC7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parking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623F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około 740 m</w:t>
            </w: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vertAlign w:val="superscript"/>
                <w:lang w:eastAsia="pl-PL"/>
              </w:rPr>
              <w:t>2</w:t>
            </w: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;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D344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DC361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9FB8BD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B04AAD" w:rsidRPr="00B04AAD" w14:paraId="01FE66DA" w14:textId="57142619" w:rsidTr="00B04AAD">
        <w:trPr>
          <w:trHeight w:val="9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03FD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DBA6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47DF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0451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chodniki wraz ze schodami i strefą wejściową do biurowca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43C8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około 550 m</w:t>
            </w: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vertAlign w:val="superscript"/>
                <w:lang w:eastAsia="pl-PL"/>
              </w:rPr>
              <w:t>2</w:t>
            </w: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;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3DE1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B9BA1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066C04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B04AAD" w:rsidRPr="00B04AAD" w14:paraId="754811E3" w14:textId="5CFFA0CE" w:rsidTr="00B04AAD">
        <w:trPr>
          <w:trHeight w:val="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7BC7A50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4ACFC9F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B643B06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F393828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12C54C9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CBD7F68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CCD9131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55C8F825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B04AAD" w:rsidRPr="00B04AAD" w14:paraId="5F4516E0" w14:textId="7B0510A3" w:rsidTr="00B04AAD">
        <w:trPr>
          <w:trHeight w:val="2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32DD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3CCC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Świebodzicki Park Przemysłowy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4942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a) Hala A przy ul. Wałbrzyskiej 38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3939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drogi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2E27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około 7975 m</w:t>
            </w: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vertAlign w:val="superscript"/>
                <w:lang w:eastAsia="pl-PL"/>
              </w:rPr>
              <w:t>2</w:t>
            </w: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;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5E1D" w14:textId="5C41D7EB" w:rsidR="00B04AAD" w:rsidRPr="00B04AAD" w:rsidRDefault="00352BA0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01</w:t>
            </w:r>
            <w:r w:rsidRPr="00384EF1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.12.202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5</w:t>
            </w:r>
            <w:r w:rsidRPr="00384EF1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- 15.03.202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4857779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C5C4A3C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B04AAD" w:rsidRPr="00B04AAD" w14:paraId="7BFB3455" w14:textId="1A151C36" w:rsidTr="00B04AAD">
        <w:trPr>
          <w:trHeight w:val="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78DF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F9A0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3749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b) Hala B i C przy ul. Wałbrzyskiej 38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9BED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939D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C792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42E91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E7F093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B04AAD" w:rsidRPr="00B04AAD" w14:paraId="64FE107F" w14:textId="62B9AE94" w:rsidTr="00B04AAD">
        <w:trPr>
          <w:trHeight w:val="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A1E7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1307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D3F9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c) Hala D przy ul. Wałbrzyskiej 38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EEE5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8F33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605C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9722D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B5E80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B04AAD" w:rsidRPr="00B04AAD" w14:paraId="14E012C3" w14:textId="42A51A6C" w:rsidTr="00B04AAD">
        <w:trPr>
          <w:trHeight w:val="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C46A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B5AF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9D45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d) Hala E przy ul. Wałbrzyskiej 38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2E5D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6567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DC0F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21BC4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F38171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B04AAD" w:rsidRPr="00B04AAD" w14:paraId="59114FCD" w14:textId="0339F13B" w:rsidTr="00B04AAD">
        <w:trPr>
          <w:trHeight w:val="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6D2C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22DF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C8D0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e) Hala F przy ul. Wałbrzyskiej 38</w:t>
            </w: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9A86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BAAD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814C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A2383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E8161C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B04AAD" w:rsidRPr="00B04AAD" w14:paraId="67F5D959" w14:textId="0F84CA0C" w:rsidTr="00B04AAD">
        <w:trPr>
          <w:trHeight w:val="6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4504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6041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6120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f)  Hala G przy ul. Wałbrzyskiej 38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D55A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parkingi, place manewrowe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B78A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około 4683 m</w:t>
            </w: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vertAlign w:val="superscript"/>
                <w:lang w:eastAsia="pl-PL"/>
              </w:rPr>
              <w:t>2</w:t>
            </w: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;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D470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ECC71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47D817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B04AAD" w:rsidRPr="00B04AAD" w14:paraId="5031DAF3" w14:textId="41C75DDF" w:rsidTr="00B04AAD">
        <w:trPr>
          <w:trHeight w:val="6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246A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E4BA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94D4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h)Hala H przy ul. Wałbrzyskiej 38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5A03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chodniki wraz z strefą wejściową do biurowców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0C7E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około 752 m</w:t>
            </w: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vertAlign w:val="superscript"/>
                <w:lang w:eastAsia="pl-PL"/>
              </w:rPr>
              <w:t>2</w:t>
            </w: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;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0ABA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049F4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69022A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B04AAD" w:rsidRPr="00B04AAD" w14:paraId="12D7342E" w14:textId="5F25C4CD" w:rsidTr="00B04AAD">
        <w:trPr>
          <w:trHeight w:val="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3A976CB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73F0D68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8F22973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D2CCC03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A9B6183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5F8B0F0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0A8B290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46FBD7EB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B04AAD" w:rsidRPr="00B04AAD" w14:paraId="334EAC28" w14:textId="51053D54" w:rsidTr="00B04AAD">
        <w:trPr>
          <w:trHeight w:val="6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718C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E179" w14:textId="42769E1B" w:rsidR="00B04AAD" w:rsidRPr="00B04AAD" w:rsidRDefault="004A3703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CA77B8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Świebodzicki Park Biznesu „Inkubator”</w:t>
            </w:r>
          </w:p>
        </w:tc>
        <w:tc>
          <w:tcPr>
            <w:tcW w:w="1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C216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Hala przy ul. Strefowej 5a w Świebodzicach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ABBE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drogi wewnętrzne, place manewrowe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8B7C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około 3953 m</w:t>
            </w: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vertAlign w:val="superscript"/>
                <w:lang w:eastAsia="pl-PL"/>
              </w:rPr>
              <w:t>2</w:t>
            </w: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;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10CD" w14:textId="12C77417" w:rsidR="00B04AAD" w:rsidRPr="00B04AAD" w:rsidRDefault="00352BA0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01</w:t>
            </w:r>
            <w:r w:rsidRPr="00384EF1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.12.202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5</w:t>
            </w:r>
            <w:r w:rsidRPr="00384EF1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- 15.03.202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C8772DF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510EAFFC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B04AAD" w:rsidRPr="00B04AAD" w14:paraId="0F75079B" w14:textId="3E2DDEE6" w:rsidTr="00B04AAD">
        <w:trPr>
          <w:trHeight w:val="3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3785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E3F9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AEA2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5B42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parkingi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EE16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około 706 m</w:t>
            </w: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vertAlign w:val="superscript"/>
                <w:lang w:eastAsia="pl-PL"/>
              </w:rPr>
              <w:t>2</w:t>
            </w: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;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8640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9314C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CCEF4E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B04AAD" w:rsidRPr="00B04AAD" w14:paraId="58A8426E" w14:textId="0A54B816" w:rsidTr="00B04AAD">
        <w:trPr>
          <w:trHeight w:val="3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745E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F053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6025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2390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chodniki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2707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około 270 m</w:t>
            </w: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vertAlign w:val="superscript"/>
                <w:lang w:eastAsia="pl-PL"/>
              </w:rPr>
              <w:t>2</w:t>
            </w: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;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F79C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FDAC3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26CA5A" w14:textId="77777777" w:rsidR="00B04AAD" w:rsidRPr="00B04AAD" w:rsidRDefault="00B04AAD" w:rsidP="00B04AA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B04AAD" w:rsidRPr="00B04AAD" w14:paraId="416BD812" w14:textId="561C6773" w:rsidTr="00B04AAD">
        <w:trPr>
          <w:trHeight w:val="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A095CC3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43886C5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7971CEA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B3D25AF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3DB7AE5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606989A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6193DFC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1AB99D77" w14:textId="77777777" w:rsidR="00B04AAD" w:rsidRPr="00B04AAD" w:rsidRDefault="00B04AAD" w:rsidP="00B04AA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024197" w:rsidRPr="00B04AAD" w14:paraId="385495E6" w14:textId="77E874DB" w:rsidTr="00B04AAD">
        <w:trPr>
          <w:trHeight w:val="6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CF730" w14:textId="77777777" w:rsidR="00024197" w:rsidRPr="00B04AAD" w:rsidRDefault="00024197" w:rsidP="0002419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3E5AB" w14:textId="77777777" w:rsidR="00024197" w:rsidRPr="00B04AAD" w:rsidRDefault="00024197" w:rsidP="0002419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Wałbrzyski Park Przemysłowy</w:t>
            </w:r>
          </w:p>
        </w:tc>
        <w:tc>
          <w:tcPr>
            <w:tcW w:w="1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CD46" w14:textId="77777777" w:rsidR="00024197" w:rsidRPr="00B04AAD" w:rsidRDefault="00024197" w:rsidP="0002419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Hala przy ul. Uczniowskiej 34 w Wałbrzychu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F5CF" w14:textId="77777777" w:rsidR="00024197" w:rsidRPr="00B04AAD" w:rsidRDefault="00024197" w:rsidP="0002419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drogi wewnętrzne, place manewrowe, doki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D7F2" w14:textId="1292C14D" w:rsidR="00024197" w:rsidRPr="00B04AAD" w:rsidRDefault="00024197" w:rsidP="0002419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Lato" w:hAnsi="Lato" w:cs="Calibri"/>
                <w:sz w:val="18"/>
                <w:szCs w:val="18"/>
              </w:rPr>
              <w:t xml:space="preserve">około 9270 </w:t>
            </w:r>
            <w:r>
              <w:rPr>
                <w:rFonts w:cs="Calibri"/>
                <w:sz w:val="18"/>
                <w:szCs w:val="18"/>
              </w:rPr>
              <w:t>m</w:t>
            </w:r>
            <w:r>
              <w:rPr>
                <w:rFonts w:cs="Calibri"/>
                <w:sz w:val="18"/>
                <w:szCs w:val="18"/>
                <w:vertAlign w:val="superscript"/>
              </w:rPr>
              <w:t>2</w:t>
            </w:r>
            <w:r>
              <w:rPr>
                <w:rFonts w:cs="Calibri"/>
                <w:sz w:val="18"/>
                <w:szCs w:val="18"/>
              </w:rPr>
              <w:t>;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3F45" w14:textId="61B59B70" w:rsidR="00024197" w:rsidRPr="00B04AAD" w:rsidRDefault="0021766C" w:rsidP="0002419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01</w:t>
            </w:r>
            <w:r w:rsidRPr="00384EF1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.12.202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5</w:t>
            </w:r>
            <w:r w:rsidRPr="00384EF1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- 15.03.202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4082A89" w14:textId="77777777" w:rsidR="00024197" w:rsidRPr="00B04AAD" w:rsidRDefault="00024197" w:rsidP="0002419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2BD7E102" w14:textId="77777777" w:rsidR="00024197" w:rsidRPr="00B04AAD" w:rsidRDefault="00024197" w:rsidP="0002419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024197" w:rsidRPr="00B04AAD" w14:paraId="20250489" w14:textId="496B8BC3" w:rsidTr="00B04AAD">
        <w:trPr>
          <w:trHeight w:val="3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6103" w14:textId="77777777" w:rsidR="00024197" w:rsidRPr="00B04AAD" w:rsidRDefault="00024197" w:rsidP="00024197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7C5E" w14:textId="77777777" w:rsidR="00024197" w:rsidRPr="00B04AAD" w:rsidRDefault="00024197" w:rsidP="00024197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F88A" w14:textId="77777777" w:rsidR="00024197" w:rsidRPr="00B04AAD" w:rsidRDefault="00024197" w:rsidP="00024197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B088" w14:textId="77777777" w:rsidR="00024197" w:rsidRPr="00B04AAD" w:rsidRDefault="00024197" w:rsidP="0002419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 xml:space="preserve">parkingi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288C" w14:textId="77EA685F" w:rsidR="00024197" w:rsidRPr="00B04AAD" w:rsidRDefault="00024197" w:rsidP="0002419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Lato" w:hAnsi="Lato" w:cs="Calibri"/>
                <w:sz w:val="18"/>
                <w:szCs w:val="18"/>
              </w:rPr>
              <w:t xml:space="preserve">około 1643 </w:t>
            </w:r>
            <w:r>
              <w:rPr>
                <w:rFonts w:cs="Calibri"/>
                <w:sz w:val="18"/>
                <w:szCs w:val="18"/>
              </w:rPr>
              <w:t>m</w:t>
            </w:r>
            <w:r>
              <w:rPr>
                <w:rFonts w:cs="Calibri"/>
                <w:sz w:val="18"/>
                <w:szCs w:val="18"/>
                <w:vertAlign w:val="superscript"/>
              </w:rPr>
              <w:t>2</w:t>
            </w:r>
            <w:r>
              <w:rPr>
                <w:rFonts w:cs="Calibri"/>
                <w:sz w:val="18"/>
                <w:szCs w:val="18"/>
              </w:rPr>
              <w:t>;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6637" w14:textId="77777777" w:rsidR="00024197" w:rsidRPr="00B04AAD" w:rsidRDefault="00024197" w:rsidP="00024197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A2047" w14:textId="77777777" w:rsidR="00024197" w:rsidRPr="00B04AAD" w:rsidRDefault="00024197" w:rsidP="00024197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DD8FF5" w14:textId="77777777" w:rsidR="00024197" w:rsidRPr="00B04AAD" w:rsidRDefault="00024197" w:rsidP="00024197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024197" w:rsidRPr="00B04AAD" w14:paraId="06C53868" w14:textId="40BAAE42" w:rsidTr="00B04AAD">
        <w:trPr>
          <w:trHeight w:val="3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ACD9" w14:textId="77777777" w:rsidR="00024197" w:rsidRPr="00B04AAD" w:rsidRDefault="00024197" w:rsidP="00024197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D9B2" w14:textId="77777777" w:rsidR="00024197" w:rsidRPr="00B04AAD" w:rsidRDefault="00024197" w:rsidP="00024197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6BD7" w14:textId="77777777" w:rsidR="00024197" w:rsidRPr="00B04AAD" w:rsidRDefault="00024197" w:rsidP="00024197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D96A" w14:textId="77777777" w:rsidR="00024197" w:rsidRPr="00B04AAD" w:rsidRDefault="00024197" w:rsidP="0002419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chodniki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AE31" w14:textId="495639DB" w:rsidR="00024197" w:rsidRPr="00B04AAD" w:rsidRDefault="00024197" w:rsidP="0002419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Lato" w:hAnsi="Lato" w:cs="Calibri"/>
                <w:sz w:val="18"/>
                <w:szCs w:val="18"/>
              </w:rPr>
              <w:t xml:space="preserve">około 250 </w:t>
            </w:r>
            <w:r>
              <w:rPr>
                <w:rFonts w:cs="Calibri"/>
                <w:sz w:val="18"/>
                <w:szCs w:val="18"/>
              </w:rPr>
              <w:t>m</w:t>
            </w:r>
            <w:r>
              <w:rPr>
                <w:rFonts w:cs="Calibri"/>
                <w:sz w:val="18"/>
                <w:szCs w:val="18"/>
                <w:vertAlign w:val="superscript"/>
              </w:rPr>
              <w:t>2</w:t>
            </w:r>
            <w:r>
              <w:rPr>
                <w:rFonts w:cs="Calibri"/>
                <w:sz w:val="18"/>
                <w:szCs w:val="18"/>
              </w:rPr>
              <w:t>;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8336" w14:textId="77777777" w:rsidR="00024197" w:rsidRPr="00B04AAD" w:rsidRDefault="00024197" w:rsidP="00024197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9A0A8" w14:textId="77777777" w:rsidR="00024197" w:rsidRPr="00B04AAD" w:rsidRDefault="00024197" w:rsidP="00024197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BBF324" w14:textId="77777777" w:rsidR="00024197" w:rsidRPr="00B04AAD" w:rsidRDefault="00024197" w:rsidP="00024197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024197" w:rsidRPr="00B04AAD" w14:paraId="23EDB8B1" w14:textId="50EAF82F" w:rsidTr="00B04AAD">
        <w:trPr>
          <w:trHeight w:val="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711AC7F" w14:textId="77777777" w:rsidR="00024197" w:rsidRPr="00B04AAD" w:rsidRDefault="00024197" w:rsidP="0002419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C135F40" w14:textId="77777777" w:rsidR="00024197" w:rsidRPr="00B04AAD" w:rsidRDefault="00024197" w:rsidP="0002419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E39EF4B" w14:textId="77777777" w:rsidR="00024197" w:rsidRPr="00B04AAD" w:rsidRDefault="00024197" w:rsidP="0002419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F9DF04E" w14:textId="77777777" w:rsidR="00024197" w:rsidRPr="00B04AAD" w:rsidRDefault="00024197" w:rsidP="0002419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918B515" w14:textId="05AEFCCD" w:rsidR="00024197" w:rsidRPr="00B04AAD" w:rsidRDefault="00024197" w:rsidP="0002419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3E7AAD1" w14:textId="77777777" w:rsidR="00024197" w:rsidRPr="00B04AAD" w:rsidRDefault="00024197" w:rsidP="0002419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990D2A4" w14:textId="77777777" w:rsidR="00024197" w:rsidRPr="00B04AAD" w:rsidRDefault="00024197" w:rsidP="0002419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61401351" w14:textId="77777777" w:rsidR="00024197" w:rsidRPr="00B04AAD" w:rsidRDefault="00024197" w:rsidP="0002419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024197" w:rsidRPr="00B04AAD" w14:paraId="01782F19" w14:textId="329078FE" w:rsidTr="00B04AAD">
        <w:trPr>
          <w:trHeight w:val="6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3357" w14:textId="77777777" w:rsidR="00024197" w:rsidRPr="00B04AAD" w:rsidRDefault="00024197" w:rsidP="0002419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9707" w14:textId="77777777" w:rsidR="00024197" w:rsidRPr="00B04AAD" w:rsidRDefault="00024197" w:rsidP="0002419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Osiedle Tęczowe</w:t>
            </w:r>
          </w:p>
        </w:tc>
        <w:tc>
          <w:tcPr>
            <w:tcW w:w="1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BC4A" w14:textId="77777777" w:rsidR="00024197" w:rsidRPr="00B04AAD" w:rsidRDefault="00024197" w:rsidP="0002419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Osiedle przy ul. Orzechowa i Brzoskwiniowa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2712" w14:textId="77777777" w:rsidR="00024197" w:rsidRPr="00B04AAD" w:rsidRDefault="00024197" w:rsidP="0002419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drogi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9C41" w14:textId="1499CA5A" w:rsidR="00024197" w:rsidRPr="00B04AAD" w:rsidRDefault="00024197" w:rsidP="0002419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</w:rPr>
              <w:t>około 4459 m2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44BB" w14:textId="68213A92" w:rsidR="00024197" w:rsidRPr="00B04AAD" w:rsidRDefault="0021766C" w:rsidP="0002419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01</w:t>
            </w:r>
            <w:r w:rsidRPr="00384EF1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.12.202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5</w:t>
            </w:r>
            <w:r w:rsidRPr="00384EF1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- 15.03.202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09D6689E" w14:textId="77777777" w:rsidR="00024197" w:rsidRPr="00B04AAD" w:rsidRDefault="00024197" w:rsidP="0002419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6B7E7E10" w14:textId="77777777" w:rsidR="00024197" w:rsidRPr="00B04AAD" w:rsidRDefault="00024197" w:rsidP="0002419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024197" w:rsidRPr="00B04AAD" w14:paraId="06A1F9DB" w14:textId="43D3F689" w:rsidTr="008B06A3">
        <w:trPr>
          <w:trHeight w:val="2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804F" w14:textId="77777777" w:rsidR="00024197" w:rsidRPr="00B04AAD" w:rsidRDefault="00024197" w:rsidP="00024197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59AD" w14:textId="77777777" w:rsidR="00024197" w:rsidRPr="00B04AAD" w:rsidRDefault="00024197" w:rsidP="00024197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1457" w14:textId="77777777" w:rsidR="00024197" w:rsidRPr="00B04AAD" w:rsidRDefault="00024197" w:rsidP="00024197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4D48" w14:textId="77777777" w:rsidR="00024197" w:rsidRPr="00B04AAD" w:rsidRDefault="00024197" w:rsidP="00024197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04AAD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chodniki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1B0C6" w14:textId="442DECEE" w:rsidR="00024197" w:rsidRPr="00B04AAD" w:rsidRDefault="00024197" w:rsidP="0002419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</w:rPr>
              <w:t>około 4134 m2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922B" w14:textId="77777777" w:rsidR="00024197" w:rsidRPr="00B04AAD" w:rsidRDefault="00024197" w:rsidP="00024197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F4760" w14:textId="77777777" w:rsidR="00024197" w:rsidRPr="00B04AAD" w:rsidRDefault="00024197" w:rsidP="0002419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A5BEAB" w14:textId="77777777" w:rsidR="00024197" w:rsidRPr="00B04AAD" w:rsidRDefault="00024197" w:rsidP="0002419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573DDE97" w14:textId="1064E9D1" w:rsidR="00B04AAD" w:rsidRDefault="00B04AAD" w:rsidP="00B04AAD">
      <w:pPr>
        <w:rPr>
          <w:rFonts w:ascii="Lato" w:hAnsi="Lato" w:cs="Arial"/>
          <w:sz w:val="24"/>
        </w:rPr>
      </w:pPr>
    </w:p>
    <w:p w14:paraId="4CB077B8" w14:textId="77777777" w:rsidR="00E73C1A" w:rsidRDefault="00E73C1A" w:rsidP="00B04AAD">
      <w:pPr>
        <w:rPr>
          <w:rFonts w:ascii="Lato" w:hAnsi="Lato" w:cs="Arial"/>
          <w:sz w:val="24"/>
        </w:rPr>
      </w:pPr>
    </w:p>
    <w:p w14:paraId="42CA9947" w14:textId="77777777" w:rsidR="00E73C1A" w:rsidRDefault="00E73C1A" w:rsidP="00B04AAD">
      <w:pPr>
        <w:rPr>
          <w:rFonts w:ascii="Lato" w:hAnsi="Lato" w:cs="Arial"/>
          <w:sz w:val="24"/>
        </w:rPr>
      </w:pPr>
    </w:p>
    <w:p w14:paraId="19D56771" w14:textId="77777777" w:rsidR="00E73C1A" w:rsidRDefault="00E73C1A" w:rsidP="00B04AAD">
      <w:pPr>
        <w:rPr>
          <w:rFonts w:ascii="Lato" w:hAnsi="Lato" w:cs="Arial"/>
          <w:sz w:val="24"/>
        </w:rPr>
      </w:pPr>
    </w:p>
    <w:p w14:paraId="09F14110" w14:textId="77777777" w:rsidR="00E73C1A" w:rsidRDefault="00E73C1A" w:rsidP="00B04AAD">
      <w:pPr>
        <w:rPr>
          <w:rFonts w:ascii="Lato" w:hAnsi="Lato" w:cs="Arial"/>
          <w:sz w:val="24"/>
        </w:rPr>
      </w:pPr>
    </w:p>
    <w:p w14:paraId="18653E8A" w14:textId="77777777" w:rsidR="00E73C1A" w:rsidRDefault="00E73C1A" w:rsidP="00B04AAD">
      <w:pPr>
        <w:rPr>
          <w:rFonts w:ascii="Lato" w:hAnsi="Lato" w:cs="Arial"/>
          <w:sz w:val="24"/>
        </w:rPr>
      </w:pPr>
    </w:p>
    <w:p w14:paraId="14D1079F" w14:textId="77777777" w:rsidR="00E73C1A" w:rsidRDefault="00E73C1A" w:rsidP="00B04AAD">
      <w:pPr>
        <w:rPr>
          <w:rFonts w:ascii="Lato" w:hAnsi="Lato" w:cs="Arial"/>
          <w:sz w:val="24"/>
        </w:rPr>
      </w:pPr>
    </w:p>
    <w:p w14:paraId="465E0374" w14:textId="77777777" w:rsidR="00E73C1A" w:rsidRDefault="00E73C1A" w:rsidP="00B04AAD">
      <w:pPr>
        <w:rPr>
          <w:rFonts w:ascii="Lato" w:hAnsi="Lato" w:cs="Arial"/>
          <w:sz w:val="24"/>
        </w:rPr>
      </w:pPr>
    </w:p>
    <w:p w14:paraId="56F1791D" w14:textId="77777777" w:rsidR="00E73C1A" w:rsidRDefault="00E73C1A" w:rsidP="00B04AAD">
      <w:pPr>
        <w:rPr>
          <w:rFonts w:ascii="Lato" w:hAnsi="Lato" w:cs="Arial"/>
          <w:sz w:val="24"/>
        </w:rPr>
      </w:pPr>
    </w:p>
    <w:p w14:paraId="4FDE5219" w14:textId="77777777" w:rsidR="00E73C1A" w:rsidRDefault="00E73C1A" w:rsidP="00B04AAD">
      <w:pPr>
        <w:rPr>
          <w:rFonts w:ascii="Lato" w:hAnsi="Lato" w:cs="Arial"/>
          <w:sz w:val="24"/>
        </w:rPr>
      </w:pPr>
    </w:p>
    <w:p w14:paraId="6BD1958F" w14:textId="77777777" w:rsidR="00E73C1A" w:rsidRDefault="00E73C1A" w:rsidP="00B04AAD">
      <w:pPr>
        <w:rPr>
          <w:rFonts w:ascii="Lato" w:hAnsi="Lato" w:cs="Arial"/>
          <w:sz w:val="24"/>
        </w:rPr>
      </w:pPr>
    </w:p>
    <w:p w14:paraId="20F6173A" w14:textId="77777777" w:rsidR="00E73C1A" w:rsidRDefault="00E73C1A" w:rsidP="00B04AAD">
      <w:pPr>
        <w:rPr>
          <w:rFonts w:ascii="Lato" w:hAnsi="Lato" w:cs="Arial"/>
          <w:sz w:val="24"/>
        </w:rPr>
      </w:pPr>
    </w:p>
    <w:p w14:paraId="5A7EB22C" w14:textId="77777777" w:rsidR="00E73C1A" w:rsidRDefault="00E73C1A" w:rsidP="00B04AAD">
      <w:pPr>
        <w:rPr>
          <w:rFonts w:ascii="Lato" w:hAnsi="Lato" w:cs="Arial"/>
          <w:sz w:val="24"/>
        </w:rPr>
      </w:pPr>
    </w:p>
    <w:p w14:paraId="3C5E775D" w14:textId="77777777" w:rsidR="00E73C1A" w:rsidRDefault="00E73C1A" w:rsidP="00B04AAD">
      <w:pPr>
        <w:rPr>
          <w:rFonts w:ascii="Lato" w:hAnsi="Lato" w:cs="Arial"/>
          <w:sz w:val="24"/>
        </w:rPr>
      </w:pPr>
    </w:p>
    <w:p w14:paraId="598E6D60" w14:textId="77777777" w:rsidR="00E73C1A" w:rsidRDefault="00E73C1A" w:rsidP="00B04AAD">
      <w:pPr>
        <w:rPr>
          <w:rFonts w:ascii="Lato" w:hAnsi="Lato" w:cs="Arial"/>
          <w:sz w:val="24"/>
        </w:rPr>
      </w:pPr>
    </w:p>
    <w:p w14:paraId="4ACB6D6F" w14:textId="77777777" w:rsidR="00E73C1A" w:rsidRDefault="00E73C1A" w:rsidP="00B04AAD">
      <w:pPr>
        <w:rPr>
          <w:rFonts w:ascii="Lato" w:hAnsi="Lato" w:cs="Arial"/>
          <w:sz w:val="24"/>
        </w:rPr>
      </w:pPr>
    </w:p>
    <w:p w14:paraId="12F24BF5" w14:textId="77777777" w:rsidR="00E73C1A" w:rsidRDefault="00E73C1A" w:rsidP="00B04AAD">
      <w:pPr>
        <w:rPr>
          <w:rFonts w:ascii="Lato" w:hAnsi="Lato" w:cs="Arial"/>
          <w:sz w:val="24"/>
        </w:rPr>
      </w:pPr>
    </w:p>
    <w:p w14:paraId="08C0E17B" w14:textId="77777777" w:rsidR="00E73C1A" w:rsidRDefault="00E73C1A" w:rsidP="00B04AAD">
      <w:pPr>
        <w:rPr>
          <w:rFonts w:ascii="Lato" w:hAnsi="Lato" w:cs="Arial"/>
          <w:sz w:val="24"/>
        </w:rPr>
      </w:pPr>
    </w:p>
    <w:p w14:paraId="37A30916" w14:textId="77777777" w:rsidR="00E73C1A" w:rsidRDefault="00E73C1A" w:rsidP="00B04AAD">
      <w:pPr>
        <w:rPr>
          <w:rFonts w:ascii="Lato" w:hAnsi="Lato" w:cs="Arial"/>
          <w:sz w:val="24"/>
        </w:rPr>
      </w:pPr>
    </w:p>
    <w:p w14:paraId="187D0712" w14:textId="77777777" w:rsidR="00E73C1A" w:rsidRDefault="00E73C1A" w:rsidP="00B04AAD">
      <w:pPr>
        <w:rPr>
          <w:rFonts w:ascii="Lato" w:hAnsi="Lato" w:cs="Arial"/>
          <w:sz w:val="24"/>
        </w:rPr>
      </w:pPr>
    </w:p>
    <w:p w14:paraId="7DD94D2F" w14:textId="77777777" w:rsidR="00E73C1A" w:rsidRDefault="00E73C1A" w:rsidP="00B04AAD">
      <w:pPr>
        <w:rPr>
          <w:rFonts w:ascii="Lato" w:hAnsi="Lato" w:cs="Arial"/>
          <w:sz w:val="24"/>
        </w:rPr>
      </w:pPr>
    </w:p>
    <w:p w14:paraId="3770C998" w14:textId="142DDDB0" w:rsidR="00CF4AB2" w:rsidRPr="00E73C1A" w:rsidRDefault="00CF4AB2" w:rsidP="00E73C1A">
      <w:pPr>
        <w:pStyle w:val="Akapitzlist"/>
        <w:numPr>
          <w:ilvl w:val="0"/>
          <w:numId w:val="4"/>
        </w:numPr>
        <w:rPr>
          <w:rFonts w:ascii="Lato" w:hAnsi="Lato"/>
          <w:sz w:val="24"/>
          <w:szCs w:val="24"/>
        </w:rPr>
      </w:pPr>
      <w:r w:rsidRPr="00E73C1A">
        <w:rPr>
          <w:rFonts w:ascii="Lato" w:hAnsi="Lato"/>
          <w:sz w:val="24"/>
          <w:szCs w:val="24"/>
        </w:rPr>
        <w:lastRenderedPageBreak/>
        <w:t xml:space="preserve">Odśnieżanie dachów: </w:t>
      </w:r>
    </w:p>
    <w:p w14:paraId="062A78A3" w14:textId="77777777" w:rsidR="00792EA1" w:rsidRDefault="00792EA1" w:rsidP="00792EA1">
      <w:pPr>
        <w:rPr>
          <w:rFonts w:ascii="Lato" w:hAnsi="Lato"/>
        </w:rPr>
      </w:pPr>
    </w:p>
    <w:tbl>
      <w:tblPr>
        <w:tblpPr w:leftFromText="141" w:rightFromText="141" w:vertAnchor="text" w:horzAnchor="margin" w:tblpX="-431" w:tblpY="-591"/>
        <w:tblW w:w="111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1346"/>
        <w:gridCol w:w="1972"/>
        <w:gridCol w:w="1843"/>
        <w:gridCol w:w="945"/>
        <w:gridCol w:w="1383"/>
        <w:gridCol w:w="1385"/>
        <w:gridCol w:w="1523"/>
      </w:tblGrid>
      <w:tr w:rsidR="00E73C1A" w:rsidRPr="008C7197" w14:paraId="2005F913" w14:textId="77777777" w:rsidTr="00C81AC1">
        <w:trPr>
          <w:trHeight w:val="55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ADE4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FF15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  <w:t>Obszar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C130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  <w:t>Obiekt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323E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  <w:t>Zakres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4C43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  <w:t>Ilość [m2]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9B13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  <w:t>Termin obowiązywania umowy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281B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  <w:t>cena netto za jednorazowe odśnieżanie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657A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cena netto ryczałtowa za gotowość za cały okres zimowy </w:t>
            </w:r>
          </w:p>
        </w:tc>
      </w:tr>
      <w:tr w:rsidR="00E73C1A" w:rsidRPr="008C7197" w14:paraId="3FECC79F" w14:textId="77777777" w:rsidTr="00C81AC1">
        <w:trPr>
          <w:trHeight w:val="833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1C21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E9BE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Świdnicki Park Przemysłowy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E9FF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Hala przy ul. Towarowa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E2E3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dach hali + biurowca + budynek techniczny (membrana PCV)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CCB2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około 8080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9A547" w14:textId="216C50DD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15.12.202</w:t>
            </w:r>
            <w:r w:rsidR="00C81AC1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5</w:t>
            </w: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- 15.03.202</w:t>
            </w:r>
            <w:r w:rsidR="00C81AC1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65BC0" w14:textId="77777777" w:rsidR="008C7197" w:rsidRPr="008C7197" w:rsidRDefault="008C7197" w:rsidP="00E73C1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719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AAF1E" w14:textId="77777777" w:rsidR="008C7197" w:rsidRPr="008C7197" w:rsidRDefault="008C7197" w:rsidP="00E73C1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719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E73C1A" w:rsidRPr="008C7197" w14:paraId="0BE26AF9" w14:textId="77777777" w:rsidTr="00C81AC1">
        <w:trPr>
          <w:trHeight w:val="292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9B301AA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353CDF8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1117CA3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6E72F04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E036FF6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4EB2375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BBC1959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A2516A4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73C1A" w:rsidRPr="008C7197" w14:paraId="2FE03275" w14:textId="77777777" w:rsidTr="00C81AC1">
        <w:trPr>
          <w:trHeight w:val="55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E7A53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7678A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Dzierżoniowski Park Przemysłowy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C0B79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Hala przy ul. Strefowa 17 (tylko część dachu BROEN)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01FD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dach hali + biurowca (membrana PCV)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2971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około 2350 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0A87E" w14:textId="2B60ED18" w:rsidR="008C7197" w:rsidRPr="008C7197" w:rsidRDefault="00C81AC1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15.12.202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5</w:t>
            </w: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- 15.03.202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CDED0" w14:textId="77777777" w:rsidR="008C7197" w:rsidRPr="008C7197" w:rsidRDefault="008C7197" w:rsidP="00E73C1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719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CA0C3" w14:textId="77777777" w:rsidR="008C7197" w:rsidRPr="008C7197" w:rsidRDefault="008C7197" w:rsidP="00E73C1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719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E73C1A" w:rsidRPr="008C7197" w14:paraId="2F14FE36" w14:textId="77777777" w:rsidTr="00C81AC1">
        <w:trPr>
          <w:trHeight w:val="833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C6F45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58FD1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3864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Hala przy ul. Strefowa 19 (dach FRANLKIN oraz BROEN)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2AA5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dach hali + biurowca (membrana PCV)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DF60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około 4500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D1AC7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900E9" w14:textId="77777777" w:rsidR="008C7197" w:rsidRPr="008C7197" w:rsidRDefault="008C7197" w:rsidP="00E73C1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719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4C277" w14:textId="77777777" w:rsidR="008C7197" w:rsidRPr="008C7197" w:rsidRDefault="008C7197" w:rsidP="00E73C1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719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E73C1A" w:rsidRPr="008C7197" w14:paraId="2FFF329B" w14:textId="77777777" w:rsidTr="00C81AC1">
        <w:trPr>
          <w:trHeight w:val="55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9332F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D7C8D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E4F9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Hala przy ul. Strefowa 21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DD54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dach hali + biurowca (membrana PCV)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B42F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około 5700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F52A8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2B9DD" w14:textId="77777777" w:rsidR="008C7197" w:rsidRPr="008C7197" w:rsidRDefault="008C7197" w:rsidP="00E73C1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719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15462" w14:textId="77777777" w:rsidR="008C7197" w:rsidRPr="008C7197" w:rsidRDefault="008C7197" w:rsidP="00E73C1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719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E73C1A" w:rsidRPr="008C7197" w14:paraId="542EE8CF" w14:textId="77777777" w:rsidTr="00C81AC1">
        <w:trPr>
          <w:trHeight w:val="292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C453993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6BEB15E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CA72B74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43AE5D8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2906E1B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9DCC519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58207E7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8760F1F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73C1A" w:rsidRPr="008C7197" w14:paraId="0EF0F06C" w14:textId="77777777" w:rsidTr="00C81AC1">
        <w:trPr>
          <w:trHeight w:val="1389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3128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8AD8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Wałbrzyski Park Przemysłowy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6CF7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Hala przy ul. Uczniowska 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1A2B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dach hali + biurowca + budynku technicznego ( membrana PCV)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C6AD" w14:textId="60708A63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około 5600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2B9A1" w14:textId="4E60698F" w:rsidR="008C7197" w:rsidRPr="008C7197" w:rsidRDefault="00C81AC1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15.12.202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5</w:t>
            </w: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- 15.03.202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4D14" w14:textId="77777777" w:rsidR="008C7197" w:rsidRPr="008C7197" w:rsidRDefault="008C7197" w:rsidP="00E73C1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719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1A7D7" w14:textId="77777777" w:rsidR="008C7197" w:rsidRPr="008C7197" w:rsidRDefault="008C7197" w:rsidP="00E73C1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719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E73C1A" w:rsidRPr="008C7197" w14:paraId="5A5AE777" w14:textId="77777777" w:rsidTr="00C81AC1">
        <w:trPr>
          <w:trHeight w:val="292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C4428E3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DE17B82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E4C0B68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65E8540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32AB474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8599591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FCBA3D4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258F925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73C1A" w:rsidRPr="008C7197" w14:paraId="5B36E684" w14:textId="77777777" w:rsidTr="00C81AC1">
        <w:trPr>
          <w:trHeight w:val="55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B724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C408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Świebodzicki Park Przemysłowy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4CBD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Hala A przy ul. Wałbrzyskiej 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9C71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dach hali A (membrana PCV)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7438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około 1700 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E41A9" w14:textId="1960AA14" w:rsidR="008C7197" w:rsidRPr="008C7197" w:rsidRDefault="00C81AC1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15.12.202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5</w:t>
            </w: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- 15.03.202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9EEE0" w14:textId="77777777" w:rsidR="008C7197" w:rsidRPr="008C7197" w:rsidRDefault="008C7197" w:rsidP="00E73C1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719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DD23B" w14:textId="77777777" w:rsidR="008C7197" w:rsidRPr="008C7197" w:rsidRDefault="008C7197" w:rsidP="00E73C1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719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E73C1A" w:rsidRPr="008C7197" w14:paraId="66D65651" w14:textId="77777777" w:rsidTr="00C81AC1">
        <w:trPr>
          <w:trHeight w:val="55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41EC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F120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0BCD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Hala B i C przy ul. Wałbrzyskiej 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93A3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dach hali B + C (membrana PCV, papa)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97B9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około 650 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4874B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74872" w14:textId="77777777" w:rsidR="008C7197" w:rsidRPr="008C7197" w:rsidRDefault="008C7197" w:rsidP="00E73C1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719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33573" w14:textId="77777777" w:rsidR="008C7197" w:rsidRPr="008C7197" w:rsidRDefault="008C7197" w:rsidP="00E73C1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719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E73C1A" w:rsidRPr="008C7197" w14:paraId="760F3DEB" w14:textId="77777777" w:rsidTr="00C81AC1">
        <w:trPr>
          <w:trHeight w:val="55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3D96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8D5E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1BE1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Hala D przy ul. Wałbrzyskiej 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3A37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dach hali D (membrana PCV)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21A7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około 400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4DD0E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156AC" w14:textId="77777777" w:rsidR="008C7197" w:rsidRPr="008C7197" w:rsidRDefault="008C7197" w:rsidP="00E73C1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719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6F699" w14:textId="77777777" w:rsidR="008C7197" w:rsidRPr="008C7197" w:rsidRDefault="008C7197" w:rsidP="00E73C1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719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E73C1A" w:rsidRPr="008C7197" w14:paraId="233196CB" w14:textId="77777777" w:rsidTr="00C81AC1">
        <w:trPr>
          <w:trHeight w:val="55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679E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ECFF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A8E3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Hala E przy ul. Wałbrzyskiej 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D36D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dach hali E (membrana PCV, papa)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B09A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około 550 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3B9AB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6B806" w14:textId="77777777" w:rsidR="008C7197" w:rsidRPr="008C7197" w:rsidRDefault="008C7197" w:rsidP="00E73C1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719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EB564" w14:textId="77777777" w:rsidR="008C7197" w:rsidRPr="008C7197" w:rsidRDefault="008C7197" w:rsidP="00E73C1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719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E73C1A" w:rsidRPr="008C7197" w14:paraId="0DE4AE4C" w14:textId="77777777" w:rsidTr="00C81AC1">
        <w:trPr>
          <w:trHeight w:val="55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BEF1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EB30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366D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Hala F przy ul. Wałbrzyskiej 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D0F6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dach hali F ( papa)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2D49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około 850 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CFAAC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7852" w14:textId="77777777" w:rsidR="008C7197" w:rsidRPr="008C7197" w:rsidRDefault="008C7197" w:rsidP="00E73C1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719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A17B" w14:textId="77777777" w:rsidR="008C7197" w:rsidRPr="008C7197" w:rsidRDefault="008C7197" w:rsidP="00E73C1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719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E73C1A" w:rsidRPr="008C7197" w14:paraId="45E8DC5E" w14:textId="77777777" w:rsidTr="00C81AC1">
        <w:trPr>
          <w:trHeight w:val="55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5F72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56FB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A85B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Hala G przy ul. Wałbrzyskiej 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AEB6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dach hali G (membrana)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3523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około 7600  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76252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3CA97" w14:textId="77777777" w:rsidR="008C7197" w:rsidRPr="008C7197" w:rsidRDefault="008C7197" w:rsidP="00E73C1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719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FE4CA" w14:textId="77777777" w:rsidR="008C7197" w:rsidRPr="008C7197" w:rsidRDefault="008C7197" w:rsidP="00E73C1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719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E73C1A" w:rsidRPr="008C7197" w14:paraId="779B5281" w14:textId="77777777" w:rsidTr="00C81AC1">
        <w:trPr>
          <w:trHeight w:val="55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EAD4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70F9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F5DE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Hala H przy ul. Wałbrzyskiej 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37B0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dach hali H (membrana)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4650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około 1800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529B3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DB289" w14:textId="77777777" w:rsidR="008C7197" w:rsidRPr="008C7197" w:rsidRDefault="008C7197" w:rsidP="00E73C1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719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70AEF" w14:textId="77777777" w:rsidR="008C7197" w:rsidRPr="008C7197" w:rsidRDefault="008C7197" w:rsidP="00E73C1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719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E73C1A" w:rsidRPr="008C7197" w14:paraId="4A846AA8" w14:textId="77777777" w:rsidTr="00C81AC1">
        <w:trPr>
          <w:trHeight w:val="292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CB91D58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4A783D3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978FABD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137EA45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9232916" w14:textId="77777777" w:rsidR="008C7197" w:rsidRPr="008C7197" w:rsidRDefault="008C7197" w:rsidP="00E73C1A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4EC30E5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41C9D6F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8D04F70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E73C1A" w:rsidRPr="008C7197" w14:paraId="157D037A" w14:textId="77777777" w:rsidTr="00C81AC1">
        <w:trPr>
          <w:trHeight w:val="833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893E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0409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Inkubator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B86B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Hala Inkubator przy ul. Strefowej 5a w Świebodzicach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B11F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Dach hali (membrana)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BA58" w14:textId="77777777" w:rsidR="008C7197" w:rsidRPr="008C7197" w:rsidRDefault="008C7197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około 5800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891C4" w14:textId="65516773" w:rsidR="008C7197" w:rsidRPr="008C7197" w:rsidRDefault="00C81AC1" w:rsidP="00E73C1A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15.12.202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5</w:t>
            </w:r>
            <w:r w:rsidRPr="008C7197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- 15.03.202</w:t>
            </w:r>
            <w: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CF733" w14:textId="77777777" w:rsidR="008C7197" w:rsidRPr="008C7197" w:rsidRDefault="008C7197" w:rsidP="00E73C1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719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4480D" w14:textId="77777777" w:rsidR="008C7197" w:rsidRPr="008C7197" w:rsidRDefault="008C7197" w:rsidP="00E73C1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719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E73C1A" w:rsidRPr="008C7197" w14:paraId="32FD2D07" w14:textId="77777777" w:rsidTr="00C81AC1">
        <w:trPr>
          <w:trHeight w:val="292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B1065" w14:textId="77777777" w:rsidR="008C7197" w:rsidRPr="008C7197" w:rsidRDefault="008C7197" w:rsidP="00E73C1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0F1EB" w14:textId="77777777" w:rsidR="008C7197" w:rsidRPr="008C7197" w:rsidRDefault="008C7197" w:rsidP="00E73C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DAEB2" w14:textId="77777777" w:rsidR="008C7197" w:rsidRPr="008C7197" w:rsidRDefault="008C7197" w:rsidP="00E73C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3B2E9" w14:textId="77777777" w:rsidR="008C7197" w:rsidRPr="008C7197" w:rsidRDefault="008C7197" w:rsidP="00E73C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38318" w14:textId="77777777" w:rsidR="008C7197" w:rsidRPr="008C7197" w:rsidRDefault="008C7197" w:rsidP="00E73C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8D94E" w14:textId="77777777" w:rsidR="008C7197" w:rsidRPr="008C7197" w:rsidRDefault="008C7197" w:rsidP="00E73C1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8C7197">
              <w:rPr>
                <w:rFonts w:eastAsia="Times New Roman" w:cs="Calibri"/>
                <w:color w:val="000000"/>
                <w:lang w:eastAsia="pl-PL"/>
              </w:rPr>
              <w:t>suma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557E8" w14:textId="64E0FC57" w:rsidR="008C7197" w:rsidRPr="008C7197" w:rsidRDefault="008C7197" w:rsidP="00E73C1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A4B07" w14:textId="53FB25AB" w:rsidR="008C7197" w:rsidRPr="008C7197" w:rsidRDefault="008C7197" w:rsidP="00E73C1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78F016F7" w14:textId="77777777" w:rsidR="005970F8" w:rsidRPr="004D2E9A" w:rsidRDefault="005970F8" w:rsidP="00792EA1">
      <w:pPr>
        <w:rPr>
          <w:rFonts w:ascii="Lato" w:hAnsi="Lato"/>
        </w:rPr>
      </w:pPr>
    </w:p>
    <w:p w14:paraId="6AAB4FB3" w14:textId="77777777" w:rsidR="00B04AAD" w:rsidRDefault="00792EA1" w:rsidP="00792EA1">
      <w:pPr>
        <w:rPr>
          <w:rFonts w:ascii="Lato" w:hAnsi="Lato"/>
        </w:rPr>
      </w:pPr>
      <w:r w:rsidRPr="004D2E9A">
        <w:rPr>
          <w:rFonts w:ascii="Lato" w:hAnsi="Lato"/>
        </w:rPr>
        <w:tab/>
      </w:r>
      <w:r w:rsidRPr="004D2E9A">
        <w:rPr>
          <w:rFonts w:ascii="Lato" w:hAnsi="Lato"/>
        </w:rPr>
        <w:tab/>
      </w:r>
      <w:r w:rsidRPr="004D2E9A">
        <w:rPr>
          <w:rFonts w:ascii="Lato" w:hAnsi="Lato"/>
        </w:rPr>
        <w:tab/>
      </w:r>
      <w:r w:rsidRPr="004D2E9A">
        <w:rPr>
          <w:rFonts w:ascii="Lato" w:hAnsi="Lato"/>
        </w:rPr>
        <w:tab/>
      </w:r>
      <w:r w:rsidRPr="004D2E9A">
        <w:rPr>
          <w:rFonts w:ascii="Lato" w:hAnsi="Lato"/>
        </w:rPr>
        <w:tab/>
      </w:r>
      <w:r w:rsidRPr="004D2E9A">
        <w:rPr>
          <w:rFonts w:ascii="Lato" w:hAnsi="Lato"/>
        </w:rPr>
        <w:tab/>
        <w:t>……………………………………………………</w:t>
      </w:r>
    </w:p>
    <w:p w14:paraId="3593419E" w14:textId="1F2BB429" w:rsidR="00792EA1" w:rsidRPr="00B04AAD" w:rsidRDefault="00792EA1" w:rsidP="00B04AAD">
      <w:pPr>
        <w:ind w:left="4248" w:firstLine="708"/>
        <w:rPr>
          <w:rFonts w:ascii="Lato" w:hAnsi="Lato"/>
        </w:rPr>
      </w:pPr>
      <w:r w:rsidRPr="004D2E9A">
        <w:rPr>
          <w:rFonts w:ascii="Lato" w:hAnsi="Lato"/>
          <w:sz w:val="16"/>
          <w:szCs w:val="16"/>
        </w:rPr>
        <w:t xml:space="preserve">Podpis osoby uprawnionej </w:t>
      </w:r>
    </w:p>
    <w:sectPr w:rsidR="00792EA1" w:rsidRPr="00B04AAD" w:rsidSect="007819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417" w:bottom="113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B635D" w14:textId="77777777" w:rsidR="00CE1D40" w:rsidRDefault="00CE1D40" w:rsidP="00CA2627">
      <w:pPr>
        <w:spacing w:after="0" w:line="240" w:lineRule="auto"/>
      </w:pPr>
      <w:r>
        <w:separator/>
      </w:r>
    </w:p>
  </w:endnote>
  <w:endnote w:type="continuationSeparator" w:id="0">
    <w:p w14:paraId="4B26D34C" w14:textId="77777777" w:rsidR="00CE1D40" w:rsidRDefault="00CE1D40" w:rsidP="00CA2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76ED" w14:textId="77777777" w:rsidR="002346B5" w:rsidRDefault="002346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276881"/>
      <w:docPartObj>
        <w:docPartGallery w:val="Page Numbers (Bottom of Page)"/>
        <w:docPartUnique/>
      </w:docPartObj>
    </w:sdtPr>
    <w:sdtContent>
      <w:p w14:paraId="7473E2BA" w14:textId="6DB8AEFC" w:rsidR="002346B5" w:rsidRDefault="002346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72318D" w14:textId="77777777" w:rsidR="00CA2627" w:rsidRDefault="00CA26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7BC5" w14:textId="77777777" w:rsidR="002346B5" w:rsidRDefault="002346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3112D" w14:textId="77777777" w:rsidR="00CE1D40" w:rsidRDefault="00CE1D40" w:rsidP="00CA2627">
      <w:pPr>
        <w:spacing w:after="0" w:line="240" w:lineRule="auto"/>
      </w:pPr>
      <w:r>
        <w:separator/>
      </w:r>
    </w:p>
  </w:footnote>
  <w:footnote w:type="continuationSeparator" w:id="0">
    <w:p w14:paraId="562136E1" w14:textId="77777777" w:rsidR="00CE1D40" w:rsidRDefault="00CE1D40" w:rsidP="00CA2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D7B61" w14:textId="77777777" w:rsidR="002346B5" w:rsidRDefault="002346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38C01" w14:textId="77777777" w:rsidR="000F0FE0" w:rsidRPr="00CF4AB2" w:rsidRDefault="000F0FE0" w:rsidP="000F0FE0">
    <w:pPr>
      <w:pStyle w:val="NormalnyWeb"/>
      <w:shd w:val="clear" w:color="auto" w:fill="FFFFFF"/>
      <w:spacing w:before="0" w:beforeAutospacing="0" w:after="158" w:afterAutospacing="0" w:line="330" w:lineRule="atLeast"/>
      <w:ind w:left="7080"/>
      <w:jc w:val="both"/>
      <w:rPr>
        <w:rStyle w:val="Pogrubienie"/>
        <w:rFonts w:ascii="Lato" w:hAnsi="Lato" w:cs="Arial"/>
        <w:bCs w:val="0"/>
        <w:color w:val="222222"/>
        <w:shd w:val="clear" w:color="auto" w:fill="FFFFFF"/>
      </w:rPr>
    </w:pPr>
    <w:r w:rsidRPr="00CF4AB2">
      <w:rPr>
        <w:rStyle w:val="Pogrubienie"/>
        <w:rFonts w:ascii="Lato" w:hAnsi="Lato" w:cs="Arial"/>
        <w:bCs w:val="0"/>
        <w:color w:val="222222"/>
        <w:shd w:val="clear" w:color="auto" w:fill="FFFFFF"/>
      </w:rPr>
      <w:t xml:space="preserve">FORMULARZ nr 1 </w:t>
    </w:r>
  </w:p>
  <w:p w14:paraId="10CC6562" w14:textId="77777777" w:rsidR="000F0FE0" w:rsidRDefault="000F0FE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EC46" w14:textId="77777777" w:rsidR="002346B5" w:rsidRDefault="002346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C59B6"/>
    <w:multiLevelType w:val="hybridMultilevel"/>
    <w:tmpl w:val="521698CC"/>
    <w:lvl w:ilvl="0" w:tplc="CE9027AC">
      <w:start w:val="5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442A36E8"/>
    <w:multiLevelType w:val="hybridMultilevel"/>
    <w:tmpl w:val="0B0636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A40D9"/>
    <w:multiLevelType w:val="hybridMultilevel"/>
    <w:tmpl w:val="0B0636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26A01"/>
    <w:multiLevelType w:val="hybridMultilevel"/>
    <w:tmpl w:val="48A2D602"/>
    <w:lvl w:ilvl="0" w:tplc="58AC42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A5302E6"/>
    <w:multiLevelType w:val="hybridMultilevel"/>
    <w:tmpl w:val="8F3446D0"/>
    <w:lvl w:ilvl="0" w:tplc="3508D1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90514878">
    <w:abstractNumId w:val="3"/>
  </w:num>
  <w:num w:numId="2" w16cid:durableId="592514175">
    <w:abstractNumId w:val="0"/>
  </w:num>
  <w:num w:numId="3" w16cid:durableId="1620138965">
    <w:abstractNumId w:val="4"/>
  </w:num>
  <w:num w:numId="4" w16cid:durableId="681468228">
    <w:abstractNumId w:val="2"/>
  </w:num>
  <w:num w:numId="5" w16cid:durableId="775372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A1"/>
    <w:rsid w:val="00024197"/>
    <w:rsid w:val="000944C5"/>
    <w:rsid w:val="000E18FD"/>
    <w:rsid w:val="000F0FE0"/>
    <w:rsid w:val="00162418"/>
    <w:rsid w:val="001D12EF"/>
    <w:rsid w:val="0021766C"/>
    <w:rsid w:val="002346B5"/>
    <w:rsid w:val="00286C13"/>
    <w:rsid w:val="002A1A45"/>
    <w:rsid w:val="002C61D9"/>
    <w:rsid w:val="00337375"/>
    <w:rsid w:val="0034086B"/>
    <w:rsid w:val="00352BA0"/>
    <w:rsid w:val="004879C9"/>
    <w:rsid w:val="004A3703"/>
    <w:rsid w:val="004A675A"/>
    <w:rsid w:val="004D2E9A"/>
    <w:rsid w:val="004E4A29"/>
    <w:rsid w:val="005447CF"/>
    <w:rsid w:val="005970F8"/>
    <w:rsid w:val="006426C8"/>
    <w:rsid w:val="006E1A45"/>
    <w:rsid w:val="007669E3"/>
    <w:rsid w:val="00781989"/>
    <w:rsid w:val="00792EA1"/>
    <w:rsid w:val="00810B71"/>
    <w:rsid w:val="008C7197"/>
    <w:rsid w:val="00915966"/>
    <w:rsid w:val="009B1E36"/>
    <w:rsid w:val="00AD3EEA"/>
    <w:rsid w:val="00B01290"/>
    <w:rsid w:val="00B04AAD"/>
    <w:rsid w:val="00BE64D2"/>
    <w:rsid w:val="00C432F3"/>
    <w:rsid w:val="00C81AC1"/>
    <w:rsid w:val="00CA2627"/>
    <w:rsid w:val="00CA77B8"/>
    <w:rsid w:val="00CE1D40"/>
    <w:rsid w:val="00CF4AB2"/>
    <w:rsid w:val="00D06599"/>
    <w:rsid w:val="00D66B4F"/>
    <w:rsid w:val="00E35D6D"/>
    <w:rsid w:val="00E73C1A"/>
    <w:rsid w:val="00E858DB"/>
    <w:rsid w:val="00EF2A3E"/>
    <w:rsid w:val="00F769BE"/>
    <w:rsid w:val="00FD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EE591"/>
  <w15:chartTrackingRefBased/>
  <w15:docId w15:val="{5E7C2EE7-C0B2-4AD9-B833-E8D11CF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E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2EA1"/>
    <w:pPr>
      <w:ind w:left="720"/>
      <w:contextualSpacing/>
    </w:pPr>
  </w:style>
  <w:style w:type="character" w:styleId="Pogrubienie">
    <w:name w:val="Strong"/>
    <w:uiPriority w:val="22"/>
    <w:qFormat/>
    <w:rsid w:val="00792EA1"/>
    <w:rPr>
      <w:b/>
      <w:bCs/>
    </w:rPr>
  </w:style>
  <w:style w:type="paragraph" w:styleId="NormalnyWeb">
    <w:name w:val="Normal (Web)"/>
    <w:basedOn w:val="Normalny"/>
    <w:uiPriority w:val="99"/>
    <w:unhideWhenUsed/>
    <w:rsid w:val="00792E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9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66B4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966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A2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62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A2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6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9c2acc-1324-493a-b0d4-5ad400e04df0" xsi:nil="true"/>
    <lcf76f155ced4ddcb4097134ff3c332f xmlns="49dd9c3b-cdd6-4a17-9ed7-857bdf362258">
      <Terms xmlns="http://schemas.microsoft.com/office/infopath/2007/PartnerControls"/>
    </lcf76f155ced4ddcb4097134ff3c332f>
    <MediaLengthInSeconds xmlns="49dd9c3b-cdd6-4a17-9ed7-857bdf3622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E1E92EE9DDE245BC68407469C92AC6" ma:contentTypeVersion="15" ma:contentTypeDescription="Utwórz nowy dokument." ma:contentTypeScope="" ma:versionID="2c00126a6ec0e762c044511f716f5018">
  <xsd:schema xmlns:xsd="http://www.w3.org/2001/XMLSchema" xmlns:xs="http://www.w3.org/2001/XMLSchema" xmlns:p="http://schemas.microsoft.com/office/2006/metadata/properties" xmlns:ns2="49dd9c3b-cdd6-4a17-9ed7-857bdf362258" xmlns:ns3="af9c2acc-1324-493a-b0d4-5ad400e04df0" targetNamespace="http://schemas.microsoft.com/office/2006/metadata/properties" ma:root="true" ma:fieldsID="2d55b859bba1a45a7a2e193af9a76480" ns2:_="" ns3:_="">
    <xsd:import namespace="49dd9c3b-cdd6-4a17-9ed7-857bdf362258"/>
    <xsd:import namespace="af9c2acc-1324-493a-b0d4-5ad400e04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d9c3b-cdd6-4a17-9ed7-857bdf362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fefc404-b88a-41e6-9d38-0ca683d95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c2acc-1324-493a-b0d4-5ad400e04df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6cfe9c4-cdac-4c14-82b2-0d2bada1f7ff}" ma:internalName="TaxCatchAll" ma:showField="CatchAllData" ma:web="af9c2acc-1324-493a-b0d4-5ad400e04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8B1C1B-26EE-4954-9120-2CF59E7B6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AEABCB-B3E7-4779-8B41-5E022C19AD22}">
  <ds:schemaRefs>
    <ds:schemaRef ds:uri="http://schemas.microsoft.com/office/2006/metadata/properties"/>
    <ds:schemaRef ds:uri="http://schemas.microsoft.com/office/infopath/2007/PartnerControls"/>
    <ds:schemaRef ds:uri="af9c2acc-1324-493a-b0d4-5ad400e04df0"/>
    <ds:schemaRef ds:uri="49dd9c3b-cdd6-4a17-9ed7-857bdf362258"/>
  </ds:schemaRefs>
</ds:datastoreItem>
</file>

<file path=customXml/itemProps3.xml><?xml version="1.0" encoding="utf-8"?>
<ds:datastoreItem xmlns:ds="http://schemas.openxmlformats.org/officeDocument/2006/customXml" ds:itemID="{18C26295-D86E-4FC1-B4A3-56B0CCCAE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d9c3b-cdd6-4a17-9ed7-857bdf362258"/>
    <ds:schemaRef ds:uri="af9c2acc-1324-493a-b0d4-5ad400e04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3</Pages>
  <Words>563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Komendera</dc:creator>
  <cp:keywords/>
  <dc:description/>
  <cp:lastModifiedBy>Dagmara Komendera</cp:lastModifiedBy>
  <cp:revision>38</cp:revision>
  <cp:lastPrinted>2024-09-30T12:16:00Z</cp:lastPrinted>
  <dcterms:created xsi:type="dcterms:W3CDTF">2018-09-04T08:59:00Z</dcterms:created>
  <dcterms:modified xsi:type="dcterms:W3CDTF">2025-09-24T08:16:00Z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0x010100D3E1E92EE9DDE245BC68407469C92AC6</vt:lpwstr>
  </property>
  <property fmtid="{D5CDD505-2E9C-101B-9397-08002B2CF9AE}" pid="3" name="Order">
    <vt:r8>2571000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