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8209" w14:textId="77777777" w:rsidR="00792EA1" w:rsidRPr="00CF4AB2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FORMULARZ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nr </w:t>
      </w:r>
      <w:r w:rsidR="004D2E9A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1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</w:t>
      </w:r>
    </w:p>
    <w:p w14:paraId="0E7D8BD5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14:paraId="016A27E6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60895AE6" w14:textId="47E7F4EB" w:rsidR="00792EA1" w:rsidRPr="00CF4AB2" w:rsidRDefault="00792EA1" w:rsidP="00286C13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Nazwa firmy (Wykonawcy) </w:t>
      </w:r>
      <w:r w:rsidR="009B1E3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14:paraId="10711A2D" w14:textId="28ABACD2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Wykonawcy: 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14:paraId="5E05EF83" w14:textId="0EE463F6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Regon</w:t>
      </w:r>
      <w:r w:rsidR="00286C13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: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14:paraId="4DFCBB7C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14:paraId="73B1665A" w14:textId="77777777"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7B07085" w14:textId="77777777"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6D998D3" w14:textId="68B55E58"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C432F3" w:rsidRPr="00C432F3">
        <w:rPr>
          <w:rStyle w:val="Pogrubienie"/>
          <w:rFonts w:ascii="Lato" w:hAnsi="Lato" w:cs="Arial"/>
          <w:b w:val="0"/>
          <w:bCs w:val="0"/>
          <w:color w:val="222222"/>
          <w:sz w:val="24"/>
          <w:szCs w:val="24"/>
          <w:shd w:val="clear" w:color="auto" w:fill="FFFFFF"/>
        </w:rPr>
        <w:t>kompleksowa</w:t>
      </w:r>
      <w:r w:rsidR="00C432F3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14:paraId="24C8AFE5" w14:textId="77777777"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14:paraId="4210A47B" w14:textId="3696EE39" w:rsidR="004D2E9A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201"/>
        <w:gridCol w:w="1722"/>
        <w:gridCol w:w="1644"/>
        <w:gridCol w:w="1134"/>
        <w:gridCol w:w="1245"/>
        <w:gridCol w:w="1250"/>
        <w:gridCol w:w="1580"/>
      </w:tblGrid>
      <w:tr w:rsidR="00B04AAD" w:rsidRPr="00B04AAD" w14:paraId="1A6C0510" w14:textId="77575CA2" w:rsidTr="00B04AAD">
        <w:trPr>
          <w:trHeight w:val="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F1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7B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Obszar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98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D8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EA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Ilość [m2]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F2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 obowiązywania umowy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40" w14:textId="6BE351F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ryczałtowa za pełny miesiąc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A87D" w14:textId="55315A90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za jednorazowe odśnieżanie po za </w:t>
            </w:r>
            <w:r w:rsidR="00E858DB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terminem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obowiązywania umowy</w:t>
            </w:r>
          </w:p>
        </w:tc>
      </w:tr>
      <w:tr w:rsidR="00B04AAD" w:rsidRPr="00B04AAD" w14:paraId="40F8B1A2" w14:textId="53298F50" w:rsidTr="00B04AAD">
        <w:trPr>
          <w:trHeight w:val="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3E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A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4F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Towarowa 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9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dojazdowa do hali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A5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1400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78A" w14:textId="42755608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- 15.03.202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D3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6BCDF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1BA6E64" w14:textId="427EEC00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731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7A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1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6A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wokół hali, place manewrowe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5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5800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F2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99A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089F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2D1463" w14:textId="006AB49E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A2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7E5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53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FC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23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740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34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C36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FB8B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1FE66DA" w14:textId="57142619" w:rsidTr="00B04AAD">
        <w:trPr>
          <w:trHeight w:val="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03F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BA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7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45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ze schodami i strefą wejściową do biurowca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3C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550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3D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9BA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6C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4811E3" w14:textId="5CFFA0CE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BC7A5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ACFC9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643B0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39382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12C54C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CBD7F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CD913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5C8F82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F4516E0" w14:textId="7B0510A3" w:rsidTr="00B04AAD">
        <w:trPr>
          <w:trHeight w:val="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2DD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CC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Przemysłowy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9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a) Hala A przy ul. Wałbrzyskiej 38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93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drogi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E2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7975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E1D" w14:textId="188A6525" w:rsidR="00B04AAD" w:rsidRPr="00B04AAD" w:rsidRDefault="005970F8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77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5C4A3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BFB3455" w14:textId="1A151C36" w:rsidTr="00B04AAD">
        <w:trPr>
          <w:trHeight w:val="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8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9A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74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b) Hala B i C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BE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39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79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2E9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7F09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4FE107F" w14:textId="62B9AE94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A1E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30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3F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c) Hala D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EEE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F3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05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722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B5E8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4E012C3" w14:textId="42A51A6C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C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A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D4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d) Hala E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E5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56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C0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1BC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381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9114FCD" w14:textId="0339F13B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D2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22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8D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e) Hala F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A8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AA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8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238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8161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7F5D959" w14:textId="0F84CA0C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5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04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12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f)  Hala G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55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parkingi,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78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4683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47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CC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7D81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031DAF3" w14:textId="41C75DDF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4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4D4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h)Hala H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A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 strefą wejściową do biurowców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C7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752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A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49F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9022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2D7342E" w14:textId="5F25C4CD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A976C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73F0D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2297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D2CCC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9B618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5F8B0F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A8B2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6FBD7E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334EAC28" w14:textId="51053D54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18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179" w14:textId="42769E1B" w:rsidR="00B04AAD" w:rsidRPr="00B04AAD" w:rsidRDefault="004A3703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CA77B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 „Inkubator”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2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Strefowej 5a w Świebodzicach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BB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B7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3953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0CD" w14:textId="72B7969C" w:rsidR="00B04AAD" w:rsidRPr="00B04AAD" w:rsidRDefault="005970F8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2D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EAF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F75079B" w14:textId="3E2DDEE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78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EA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B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E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706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864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3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EF4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8A8426E" w14:textId="0A54B81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45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F05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02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3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70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270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79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DAC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6CA5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416BD812" w14:textId="561C6773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095CC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43886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971CE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B3D25A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DB7AE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06989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193D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AB99D7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385495E6" w14:textId="77E874DB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73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5A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D46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Uczniowskiej 34 w Wałbrzychu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5C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manewrowe, doki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7F2" w14:textId="1292C14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9270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F45" w14:textId="61D00986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01.12.202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- 15.03.202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A89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D7E10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0250489" w14:textId="496B8BC3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103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C5E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88A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08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88C" w14:textId="77EA685F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1643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63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204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8FF5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C53868" w14:textId="40BAAE42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ACD9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D9B2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6BD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96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E31" w14:textId="495639DB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250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336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A0A8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F324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3EDB8B1" w14:textId="50EAF82F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11AC7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135F4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E39EF4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F9DF04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18B515" w14:textId="05AEFCC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E7AAD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90D2A4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140135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1782F19" w14:textId="329078FE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35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70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Tęczowe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C4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przy ul. Orzechowa i Brzoskwiniowa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71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C41" w14:textId="1499CA5A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4459 m2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4BB" w14:textId="74F34B0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01.12.202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- 15.03.202</w:t>
            </w:r>
            <w:r w:rsidR="005970F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89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7E7E1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A1F9DB" w14:textId="43D3F689" w:rsidTr="008B06A3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04F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9AD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45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D4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0C6" w14:textId="442DECEE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4134 m2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22B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4760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5BEAB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573DDE97" w14:textId="1064E9D1" w:rsidR="00B04AAD" w:rsidRDefault="00B04AAD" w:rsidP="00B04AAD">
      <w:pPr>
        <w:rPr>
          <w:rFonts w:ascii="Lato" w:hAnsi="Lato" w:cs="Arial"/>
          <w:sz w:val="24"/>
        </w:rPr>
      </w:pPr>
    </w:p>
    <w:p w14:paraId="3770C998" w14:textId="77777777" w:rsidR="00CF4AB2" w:rsidRPr="00CF4AB2" w:rsidRDefault="00CF4AB2" w:rsidP="00CF4AB2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CF4AB2">
        <w:rPr>
          <w:rFonts w:ascii="Lato" w:hAnsi="Lato"/>
          <w:sz w:val="24"/>
          <w:szCs w:val="24"/>
        </w:rPr>
        <w:t xml:space="preserve">Odśnieżanie dachów: </w:t>
      </w:r>
    </w:p>
    <w:tbl>
      <w:tblPr>
        <w:tblpPr w:leftFromText="141" w:rightFromText="141" w:vertAnchor="text" w:horzAnchor="margin" w:tblpXSpec="center" w:tblpY="403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346"/>
        <w:gridCol w:w="1854"/>
        <w:gridCol w:w="1870"/>
        <w:gridCol w:w="1284"/>
        <w:gridCol w:w="1590"/>
        <w:gridCol w:w="2023"/>
      </w:tblGrid>
      <w:tr w:rsidR="004879C9" w:rsidRPr="004879C9" w14:paraId="5AE70B17" w14:textId="77777777" w:rsidTr="00B04AAD">
        <w:trPr>
          <w:trHeight w:val="46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AFD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E2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167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54" w14:textId="77777777" w:rsidR="00B01290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  <w:p w14:paraId="4732892C" w14:textId="77777777" w:rsidR="00B01290" w:rsidRDefault="00B01290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  <w:p w14:paraId="78C541D6" w14:textId="77777777" w:rsidR="004879C9" w:rsidRPr="004879C9" w:rsidRDefault="004879C9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B50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D8C" w14:textId="3F847ABD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 jednorazowe odśnieżanie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66" w14:textId="507CE9AF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za gotowość za cały okres zimowy </w:t>
            </w:r>
          </w:p>
        </w:tc>
      </w:tr>
      <w:tr w:rsidR="00CF4AB2" w:rsidRPr="004879C9" w14:paraId="0382D51F" w14:textId="77777777" w:rsidTr="00B04AAD">
        <w:trPr>
          <w:trHeight w:val="81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5CB" w14:textId="586582B2" w:rsidR="00CF4AB2" w:rsidRPr="004879C9" w:rsidRDefault="002A1A45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0E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865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B6E" w14:textId="3AF39A9C" w:rsidR="00CF4AB2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budynek techniczny (membrana PCV)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268" w14:textId="33A737C2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80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24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E5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34C621D4" w14:textId="77777777" w:rsidTr="00B04AAD">
        <w:trPr>
          <w:trHeight w:val="6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941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C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B52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Strefowa 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7A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7D2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59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B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6466E20A" w14:textId="77777777" w:rsidTr="00B04AAD">
        <w:trPr>
          <w:trHeight w:val="6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0C5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C5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B4E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Uczniowska 3</w:t>
            </w:r>
            <w:r w:rsidR="002C61D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D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520" w14:textId="539D7BBA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56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AE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62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E0CACDB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D3" w14:textId="6BA4D8E6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39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D15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0AC" w14:textId="1FB483F2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A (</w:t>
            </w:r>
            <w:r w:rsidR="00337375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B7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7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77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5818BA25" w14:textId="77777777" w:rsidTr="00B04AAD">
        <w:trPr>
          <w:trHeight w:val="4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6E0" w14:textId="62E44618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DD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6A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898" w14:textId="6B369BE0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B + C (membrana PCV, papa)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4D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9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B0FFBF" w14:textId="77777777" w:rsidTr="00B04AAD">
        <w:trPr>
          <w:trHeight w:val="4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0777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AE4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4CB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C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E02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68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F8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78BF6426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D0F" w14:textId="47D6C0C9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48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5E6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461" w14:textId="2906CCB9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D (membrana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68C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59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9A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EEBD64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901" w14:textId="0DB48492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7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9F1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BC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B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C4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7E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67400C0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654" w14:textId="1F7B833C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CC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64C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C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79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40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A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FC174FB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ECD" w14:textId="5336A5D4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527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E12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E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B3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E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E1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9665E7F" w14:textId="77777777" w:rsidTr="00B04AAD">
        <w:trPr>
          <w:trHeight w:val="4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182" w14:textId="140A0183" w:rsidR="00CF4AB2" w:rsidRPr="004879C9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74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A78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1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08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26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4AC67D6" w14:textId="77777777" w:rsidTr="00B04AAD">
        <w:trPr>
          <w:trHeight w:val="4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043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0D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C76D" w14:textId="77777777" w:rsidR="00CF4AB2" w:rsidRPr="004879C9" w:rsidRDefault="00CF4AB2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E9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0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41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FB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B1E36" w:rsidRPr="004879C9" w14:paraId="3B20DD85" w14:textId="77777777" w:rsidTr="00B04AAD">
        <w:trPr>
          <w:trHeight w:val="4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9A5" w14:textId="488DBFE3" w:rsidR="009B1E36" w:rsidRPr="009B1E36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450" w14:textId="04771CDE" w:rsidR="009B1E36" w:rsidRPr="009B1E36" w:rsidRDefault="004A3703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CA77B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 „Inkubator”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731" w14:textId="0D69EA22" w:rsidR="009B1E36" w:rsidRPr="009B1E36" w:rsidRDefault="009B1E36" w:rsidP="005970F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Hala Inkubator przy ul. Strefowej 5a w Świebodzicach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C61" w14:textId="3347D685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Dach hali (membrana)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50" w14:textId="2154175D" w:rsidR="009B1E36" w:rsidRPr="009B1E36" w:rsidRDefault="00286C13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</w:rPr>
              <w:t>o</w:t>
            </w:r>
            <w:r w:rsidR="009B1E36" w:rsidRPr="009B1E36">
              <w:rPr>
                <w:rFonts w:ascii="Lato" w:hAnsi="Lato"/>
                <w:sz w:val="18"/>
                <w:szCs w:val="18"/>
              </w:rPr>
              <w:t>koło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="00162418">
              <w:rPr>
                <w:rFonts w:ascii="Lato" w:hAnsi="Lato"/>
                <w:sz w:val="18"/>
                <w:szCs w:val="18"/>
              </w:rPr>
              <w:t>5800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B5F" w14:textId="4AFFDB81" w:rsidR="009B1E36" w:rsidRPr="004879C9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ECE" w14:textId="2168C2A4" w:rsidR="009B1E36" w:rsidRPr="004879C9" w:rsidRDefault="009B1E36" w:rsidP="009B1E3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62A78A3" w14:textId="77777777" w:rsidR="00792EA1" w:rsidRDefault="00792EA1" w:rsidP="00792EA1">
      <w:pPr>
        <w:rPr>
          <w:rFonts w:ascii="Lato" w:hAnsi="Lato"/>
        </w:rPr>
      </w:pPr>
    </w:p>
    <w:p w14:paraId="78F016F7" w14:textId="77777777" w:rsidR="005970F8" w:rsidRPr="004D2E9A" w:rsidRDefault="005970F8" w:rsidP="00792EA1">
      <w:pPr>
        <w:rPr>
          <w:rFonts w:ascii="Lato" w:hAnsi="Lato"/>
        </w:rPr>
      </w:pPr>
    </w:p>
    <w:p w14:paraId="6AAB4FB3" w14:textId="77777777" w:rsidR="00B04AAD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</w:t>
      </w:r>
    </w:p>
    <w:p w14:paraId="3593419E" w14:textId="1F2BB429" w:rsidR="00792EA1" w:rsidRPr="00B04AAD" w:rsidRDefault="00792EA1" w:rsidP="00B04AAD">
      <w:pPr>
        <w:ind w:left="4248" w:firstLine="708"/>
        <w:rPr>
          <w:rFonts w:ascii="Lato" w:hAnsi="Lato"/>
        </w:rPr>
      </w:pP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B04AAD" w:rsidSect="00B04AAD">
      <w:pgSz w:w="11906" w:h="16838"/>
      <w:pgMar w:top="1417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0514878">
    <w:abstractNumId w:val="3"/>
  </w:num>
  <w:num w:numId="2" w16cid:durableId="592514175">
    <w:abstractNumId w:val="0"/>
  </w:num>
  <w:num w:numId="3" w16cid:durableId="1620138965">
    <w:abstractNumId w:val="4"/>
  </w:num>
  <w:num w:numId="4" w16cid:durableId="681468228">
    <w:abstractNumId w:val="2"/>
  </w:num>
  <w:num w:numId="5" w16cid:durableId="77537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24197"/>
    <w:rsid w:val="000E18FD"/>
    <w:rsid w:val="00162418"/>
    <w:rsid w:val="001D12EF"/>
    <w:rsid w:val="00286C13"/>
    <w:rsid w:val="002A1A45"/>
    <w:rsid w:val="002C61D9"/>
    <w:rsid w:val="00337375"/>
    <w:rsid w:val="0034086B"/>
    <w:rsid w:val="004879C9"/>
    <w:rsid w:val="004A3703"/>
    <w:rsid w:val="004A675A"/>
    <w:rsid w:val="004D2E9A"/>
    <w:rsid w:val="004E4A29"/>
    <w:rsid w:val="005970F8"/>
    <w:rsid w:val="006426C8"/>
    <w:rsid w:val="007669E3"/>
    <w:rsid w:val="00792EA1"/>
    <w:rsid w:val="00915966"/>
    <w:rsid w:val="009B1E36"/>
    <w:rsid w:val="00AD3EEA"/>
    <w:rsid w:val="00B01290"/>
    <w:rsid w:val="00B04AAD"/>
    <w:rsid w:val="00BE64D2"/>
    <w:rsid w:val="00C432F3"/>
    <w:rsid w:val="00CA77B8"/>
    <w:rsid w:val="00CF4AB2"/>
    <w:rsid w:val="00D66B4F"/>
    <w:rsid w:val="00E35D6D"/>
    <w:rsid w:val="00E858DB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91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26</cp:revision>
  <cp:lastPrinted>2022-09-29T08:24:00Z</cp:lastPrinted>
  <dcterms:created xsi:type="dcterms:W3CDTF">2018-09-04T08:59:00Z</dcterms:created>
  <dcterms:modified xsi:type="dcterms:W3CDTF">2023-07-31T10:04:00Z</dcterms:modified>
</cp:coreProperties>
</file>